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502C3"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24BE8" w:rsidP="003E467D">
                <w:pPr>
                  <w:pStyle w:val="Table02Body"/>
                </w:pPr>
                <w:r>
                  <w:t>447</w:t>
                </w:r>
                <w:r w:rsidR="003E467D">
                  <w:t>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24BE8" w:rsidP="00924BE8">
                <w:pPr>
                  <w:pStyle w:val="Table02Body"/>
                </w:pPr>
                <w:r>
                  <w:t>Computer Vision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924BE8" w:rsidP="003E467D">
                <w:pPr>
                  <w:pStyle w:val="Table02Body"/>
                </w:pPr>
                <w:r>
                  <w:t>See ECE 447</w:t>
                </w:r>
                <w:r w:rsidR="003E467D">
                  <w:t>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3E467D">
        <w:trPr>
          <w:trHeight w:val="305"/>
        </w:trPr>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971F06" w:rsidRDefault="003E467D" w:rsidP="00971F06">
            <w:pPr>
              <w:autoSpaceDE w:val="0"/>
              <w:autoSpaceDN w:val="0"/>
              <w:adjustRightInd w:val="0"/>
              <w:jc w:val="both"/>
              <w:rPr>
                <w:rFonts w:ascii="Times New Roman" w:hAnsi="Times New Roman"/>
              </w:rPr>
            </w:pPr>
            <w:r>
              <w:rPr>
                <w:rFonts w:ascii="Times New Roman" w:hAnsi="Times New Roman"/>
              </w:rPr>
              <w:t xml:space="preserve">This is a </w:t>
            </w:r>
            <w:r w:rsidR="00924BE8">
              <w:rPr>
                <w:rFonts w:ascii="Times New Roman" w:hAnsi="Times New Roman"/>
              </w:rPr>
              <w:t>cross-listed course with ECE 4470, and ECE 447</w:t>
            </w:r>
            <w:r>
              <w:rPr>
                <w:rFonts w:ascii="Times New Roman" w:hAnsi="Times New Roman"/>
              </w:rPr>
              <w:t>0 is</w:t>
            </w:r>
            <w:r w:rsidR="00924BE8">
              <w:rPr>
                <w:rFonts w:ascii="Times New Roman" w:hAnsi="Times New Roman"/>
              </w:rPr>
              <w:t xml:space="preserve"> the primary course. See ECE 447</w:t>
            </w:r>
            <w:r>
              <w:rPr>
                <w:rFonts w:ascii="Times New Roman" w:hAnsi="Times New Roman"/>
              </w:rPr>
              <w:t>0 for the course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924BE8">
        <w:t>See ECE 447</w:t>
      </w:r>
      <w:r w:rsidR="003E467D">
        <w:t>0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3E467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4BE8" w:rsidP="00635780">
            <w:pPr>
              <w:pStyle w:val="Table02Body"/>
            </w:pPr>
            <w:r>
              <w:t>See ECE 447</w:t>
            </w:r>
            <w:r w:rsidR="003E467D">
              <w:t>0 for the Peoplesoft codes.</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3E467D"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C3" w:rsidRDefault="00A502C3" w:rsidP="00FF35E5">
      <w:pPr>
        <w:spacing w:after="0" w:line="240" w:lineRule="auto"/>
      </w:pPr>
      <w:r>
        <w:separator/>
      </w:r>
    </w:p>
  </w:endnote>
  <w:endnote w:type="continuationSeparator" w:id="0">
    <w:p w:rsidR="00A502C3" w:rsidRDefault="00A502C3"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C3" w:rsidRDefault="00A502C3" w:rsidP="00FF35E5">
      <w:pPr>
        <w:spacing w:after="0" w:line="240" w:lineRule="auto"/>
      </w:pPr>
      <w:r>
        <w:separator/>
      </w:r>
    </w:p>
  </w:footnote>
  <w:footnote w:type="continuationSeparator" w:id="0">
    <w:p w:rsidR="00A502C3" w:rsidRDefault="00A502C3"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87839"/>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E467D"/>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A0DF9"/>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24BE8"/>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502C3"/>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0700B"/>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4470</Course_x0020_Number>
    <Course_x0020_Title xmlns="6a9fc905-02f9-49de-a66b-03a64ca0c608">Computer Vision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ECE 4470</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2014-08-20T23:41:00Z</dcterms:created>
  <dcterms:modified xsi:type="dcterms:W3CDTF">2014-08-20T23:42:00Z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