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omments.xml" ContentType="application/vnd.openxmlformats-officedocument.wordprocessingml.comments+xml"/>
  <Override PartName="/word/media/image3.png" ContentType="image/png"/>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0NoTOCRedLine"/>
        <w:tabs>
          <w:tab w:val="left" w:pos="720" w:leader="none"/>
          <w:tab w:val="right" w:pos="10800" w:leader="none"/>
        </w:tabs>
        <w:spacing w:before="0" w:after="0"/>
        <w:rPr/>
      </w:pPr>
      <w:r>
        <w:rPr>
          <w:color w:val="365F91"/>
        </w:rPr>
        <w:t>Natural Sciences, Mathematics &amp; Engineering</w:t>
      </w:r>
      <w:bookmarkStart w:id="0" w:name="_GoBack"/>
      <w:bookmarkEnd w:id="0"/>
      <w:r>
        <w:rPr/>
        <w:tab/>
        <w:t xml:space="preserve">Individual Course Submission Template </w:t>
      </w:r>
    </w:p>
    <w:p>
      <w:pPr>
        <w:pStyle w:val="Heading0NoTOCRedLine"/>
        <w:tabs>
          <w:tab w:val="left" w:pos="720" w:leader="none"/>
          <w:tab w:val="right" w:pos="10800" w:leader="none"/>
        </w:tabs>
        <w:spacing w:before="80" w:after="0"/>
        <w:rPr>
          <w:rStyle w:val="InternetLink"/>
          <w:b w:val="false"/>
          <w:i/>
          <w:sz w:val="16"/>
          <w:szCs w:val="16"/>
        </w:rPr>
      </w:pPr>
      <w:r>
        <w:rPr>
          <w:b w:val="false"/>
          <w:i/>
          <w:color w:val="808080"/>
          <w:sz w:val="18"/>
          <w:szCs w:val="18"/>
        </w:rPr>
        <w:t xml:space="preserve">Please name the file with course prefix and number (i.e. MAT 320) and send as an email attachment to: </w:t>
      </w:r>
      <w:hyperlink r:id="rId2">
        <w:r>
          <w:rPr>
            <w:rStyle w:val="InternetLink"/>
            <w:b w:val="false"/>
            <w:i/>
            <w:sz w:val="16"/>
            <w:szCs w:val="16"/>
          </w:rPr>
          <w:t>nsmecourses@share.calstate.edu</w:t>
        </w:r>
      </w:hyperlink>
    </w:p>
    <w:p>
      <w:pPr>
        <w:pStyle w:val="BodyTextArial"/>
        <w:spacing w:before="120" w:after="240"/>
        <w:rPr>
          <w:rStyle w:val="InternetLink"/>
          <w:sz w:val="18"/>
          <w:szCs w:val="18"/>
        </w:rPr>
      </w:pPr>
      <w:hyperlink w:anchor="_Approval_Cycle">
        <w:r>
          <w:rPr>
            <w:rStyle w:val="InternetLink"/>
            <w:sz w:val="18"/>
            <w:szCs w:val="18"/>
          </w:rPr>
          <w:t>Jump to Review and Approval Cycle</w:t>
        </w:r>
      </w:hyperlink>
    </w:p>
    <w:p>
      <w:pPr>
        <w:pStyle w:val="BodyTextArial"/>
        <w:spacing w:before="120" w:after="60"/>
        <w:rPr>
          <w:b/>
          <w:shd w:fill="FFFFCC" w:val="clear"/>
        </w:rPr>
      </w:pPr>
      <w:r>
        <w:rPr>
          <w:b/>
          <w:shd w:fill="FFFFCC" w:val="clear"/>
        </w:rPr>
        <w:t>Yellow highlight indicate fields that must be complete, or documents / information that must be attached.</w:t>
      </w:r>
    </w:p>
    <w:p>
      <w:pPr>
        <w:pStyle w:val="Heading2"/>
        <w:numPr>
          <w:ilvl w:val="1"/>
          <w:numId w:val="1"/>
        </w:numPr>
        <w:spacing w:before="120" w:after="120"/>
        <w:rPr/>
      </w:pPr>
      <w:r>
        <w:rPr/>
        <w:t xml:space="preserve">Course Information </w:t>
      </w:r>
    </w:p>
    <w:p>
      <w:pPr>
        <w:pStyle w:val="BodyTextArial"/>
        <w:spacing w:before="60" w:after="60"/>
        <w:rPr>
          <w:i/>
        </w:rPr>
      </w:pPr>
      <w:r>
        <w:rPr>
          <w:i/>
        </w:rPr>
        <w:t>Complete for all courses</w:t>
      </w:r>
    </w:p>
    <w:tbl>
      <w:tblPr>
        <w:jc w:val="left"/>
        <w:tblInd w:w="1" w:type="dxa"/>
        <w:tblBorders>
          <w:top w:val="nil"/>
          <w:left w:val="nil"/>
          <w:bottom w:val="nil"/>
          <w:insideH w:val="nil"/>
          <w:right w:val="nil"/>
          <w:insideV w:val="nil"/>
        </w:tblBorders>
        <w:tblCellMar>
          <w:top w:w="0" w:type="dxa"/>
          <w:left w:w="108" w:type="dxa"/>
          <w:bottom w:w="0" w:type="dxa"/>
          <w:right w:w="108" w:type="dxa"/>
        </w:tblCellMar>
      </w:tblPr>
      <w:tblGrid>
        <w:gridCol w:w="1528"/>
        <w:gridCol w:w="1708"/>
        <w:gridCol w:w="3599"/>
        <w:gridCol w:w="3963"/>
      </w:tblGrid>
      <w:tr>
        <w:trPr>
          <w:cantSplit w:val="false"/>
        </w:trPr>
        <w:tc>
          <w:tcPr>
            <w:tcW w:w="1528" w:type="dxa"/>
            <w:tcBorders>
              <w:top w:val="nil"/>
              <w:left w:val="nil"/>
              <w:bottom w:val="nil"/>
              <w:insideH w:val="nil"/>
              <w:right w:val="nil"/>
              <w:insideV w:val="nil"/>
            </w:tcBorders>
            <w:shd w:fill="FFFFCC" w:val="clear"/>
          </w:tcPr>
          <w:p>
            <w:pPr>
              <w:pStyle w:val="Table01Header"/>
              <w:keepNext/>
              <w:keepLines/>
              <w:widowControl/>
              <w:spacing w:lineRule="atLeast" w:line="100" w:before="40" w:after="20"/>
              <w:rPr>
                <w:szCs w:val="18"/>
              </w:rPr>
            </w:pPr>
            <w:r>
              <w:rPr>
                <w:szCs w:val="18"/>
              </w:rPr>
              <w:t>Course Prefix</w:t>
            </w:r>
          </w:p>
        </w:tc>
        <w:tc>
          <w:tcPr>
            <w:tcW w:w="1708" w:type="dxa"/>
            <w:tcBorders>
              <w:top w:val="nil"/>
              <w:left w:val="nil"/>
              <w:bottom w:val="nil"/>
              <w:insideH w:val="nil"/>
              <w:right w:val="nil"/>
              <w:insideV w:val="nil"/>
            </w:tcBorders>
            <w:shd w:fill="FFFFCC" w:val="clear"/>
          </w:tcPr>
          <w:p>
            <w:pPr>
              <w:pStyle w:val="Table01Header"/>
              <w:keepNext/>
              <w:keepLines/>
              <w:widowControl/>
              <w:spacing w:lineRule="atLeast" w:line="100" w:before="40" w:after="20"/>
              <w:rPr>
                <w:szCs w:val="18"/>
              </w:rPr>
            </w:pPr>
            <w:r>
              <w:rPr>
                <w:szCs w:val="18"/>
              </w:rPr>
              <w:t>Course Number</w:t>
            </w:r>
          </w:p>
        </w:tc>
        <w:tc>
          <w:tcPr>
            <w:tcW w:w="3599" w:type="dxa"/>
            <w:tcBorders>
              <w:top w:val="nil"/>
              <w:left w:val="nil"/>
              <w:bottom w:val="nil"/>
              <w:insideH w:val="nil"/>
              <w:right w:val="nil"/>
              <w:insideV w:val="nil"/>
            </w:tcBorders>
            <w:shd w:fill="FFFFCC" w:val="clear"/>
          </w:tcPr>
          <w:p>
            <w:pPr>
              <w:pStyle w:val="Table01Header"/>
              <w:keepNext/>
              <w:keepLines/>
              <w:widowControl/>
              <w:spacing w:lineRule="atLeast" w:line="100" w:before="40" w:after="20"/>
              <w:rPr>
                <w:szCs w:val="18"/>
              </w:rPr>
            </w:pPr>
            <w:r>
              <w:rPr>
                <w:szCs w:val="18"/>
              </w:rPr>
              <w:t>Course Title</w:t>
            </w:r>
          </w:p>
        </w:tc>
        <w:tc>
          <w:tcPr>
            <w:tcW w:w="3963" w:type="dxa"/>
            <w:tcBorders>
              <w:top w:val="nil"/>
              <w:left w:val="nil"/>
              <w:bottom w:val="nil"/>
              <w:insideH w:val="nil"/>
              <w:right w:val="nil"/>
              <w:insideV w:val="nil"/>
            </w:tcBorders>
            <w:shd w:fill="FFFFCC" w:val="clear"/>
          </w:tcPr>
          <w:p>
            <w:pPr>
              <w:pStyle w:val="Table01Header"/>
              <w:keepNext/>
              <w:keepLines/>
              <w:widowControl/>
              <w:spacing w:lineRule="atLeast" w:line="100" w:before="40" w:after="20"/>
              <w:rPr>
                <w:szCs w:val="18"/>
              </w:rPr>
            </w:pPr>
            <w:r>
              <w:rPr>
                <w:szCs w:val="18"/>
              </w:rPr>
              <w:t>Textbook</w:t>
            </w:r>
          </w:p>
        </w:tc>
      </w:tr>
      <w:tr>
        <w:trPr>
          <w:cantSplit w:val="false"/>
        </w:trPr>
        <w:tc>
          <w:tcPr>
            <w:tcW w:w="1528"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SCI</w:t>
            </w:r>
          </w:p>
        </w:tc>
        <w:tc>
          <w:tcPr>
            <w:tcW w:w="1708"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3209</w:t>
            </w:r>
          </w:p>
        </w:tc>
        <w:tc>
          <w:tcPr>
            <w:tcW w:w="3599"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Computers &amp; Society</w:t>
            </w:r>
          </w:p>
        </w:tc>
        <w:tc>
          <w:tcPr>
            <w:tcW w:w="3963"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A Gift of Fire, 4th edition, Sara Baase</w:t>
            </w:r>
          </w:p>
        </w:tc>
      </w:tr>
    </w:tbl>
    <w:p>
      <w:pPr>
        <w:pStyle w:val="Heading2"/>
        <w:numPr>
          <w:ilvl w:val="1"/>
          <w:numId w:val="1"/>
        </w:numPr>
        <w:spacing w:before="240" w:after="120"/>
        <w:rPr/>
      </w:pPr>
      <w:r>
        <w:rPr/>
        <w:t>Type of Course Conversion</w:t>
      </w:r>
    </w:p>
    <w:p>
      <w:pPr>
        <w:pStyle w:val="BodyTextArial"/>
        <w:rPr>
          <w:b/>
          <w:shd w:fill="FFFFCC" w:val="clear"/>
        </w:rPr>
      </w:pPr>
      <w:r>
        <w:rPr>
          <w:b/>
          <w:shd w:fill="FFFFCC" w:val="clear"/>
        </w:rPr>
        <w:t>Select Type of Course Conversion: Changed</w:t>
      </w:r>
    </w:p>
    <w:tbl>
      <w:tblPr>
        <w:jc w:val="left"/>
        <w:tblInd w:w="1" w:type="dxa"/>
        <w:tblBorders>
          <w:top w:val="nil"/>
          <w:left w:val="nil"/>
          <w:bottom w:val="nil"/>
          <w:insideH w:val="nil"/>
          <w:right w:val="nil"/>
          <w:insideV w:val="nil"/>
        </w:tblBorders>
        <w:tblCellMar>
          <w:top w:w="0" w:type="dxa"/>
          <w:left w:w="108" w:type="dxa"/>
          <w:bottom w:w="0" w:type="dxa"/>
          <w:right w:w="108" w:type="dxa"/>
        </w:tblCellMar>
      </w:tblPr>
      <w:tblGrid>
        <w:gridCol w:w="1347"/>
        <w:gridCol w:w="7110"/>
        <w:gridCol w:w="2343"/>
      </w:tblGrid>
      <w:tr>
        <w:trPr>
          <w:cantSplit w:val="false"/>
        </w:trPr>
        <w:tc>
          <w:tcPr>
            <w:tcW w:w="1347"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Course Type</w:t>
            </w:r>
          </w:p>
        </w:tc>
        <w:tc>
          <w:tcPr>
            <w:tcW w:w="7110"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Definition</w:t>
            </w:r>
          </w:p>
        </w:tc>
        <w:tc>
          <w:tcPr>
            <w:tcW w:w="2343"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Information Needed</w:t>
            </w:r>
          </w:p>
        </w:tc>
      </w:tr>
      <w:tr>
        <w:trPr>
          <w:cantSplit w:val="false"/>
        </w:trPr>
        <w:tc>
          <w:tcPr>
            <w:tcW w:w="1347" w:type="dxa"/>
            <w:tcBorders>
              <w:top w:val="nil"/>
              <w:left w:val="nil"/>
              <w:bottom w:val="nil"/>
              <w:insideH w:val="nil"/>
              <w:right w:val="nil"/>
              <w:insideV w:val="nil"/>
            </w:tcBorders>
            <w:shd w:fill="FFFFFF" w:val="clear"/>
          </w:tcPr>
          <w:p>
            <w:pPr>
              <w:pStyle w:val="Table01Header"/>
              <w:keepNext/>
              <w:keepLines/>
              <w:widowControl/>
              <w:spacing w:lineRule="atLeast" w:line="100" w:before="40" w:after="20"/>
              <w:rPr>
                <w:szCs w:val="18"/>
              </w:rPr>
            </w:pPr>
            <w:r>
              <w:rPr>
                <w:szCs w:val="18"/>
              </w:rPr>
              <w:t>New</w:t>
            </w:r>
          </w:p>
        </w:tc>
        <w:tc>
          <w:tcPr>
            <w:tcW w:w="7110" w:type="dxa"/>
            <w:tcBorders>
              <w:top w:val="nil"/>
              <w:left w:val="nil"/>
              <w:bottom w:val="nil"/>
              <w:insideH w:val="nil"/>
              <w:right w:val="nil"/>
              <w:insideV w:val="nil"/>
            </w:tcBorders>
            <w:shd w:fill="FFFFFF" w:val="clear"/>
          </w:tcPr>
          <w:p>
            <w:pPr>
              <w:pStyle w:val="Table02Body"/>
              <w:widowControl/>
              <w:spacing w:lineRule="auto" w:line="266" w:before="60" w:after="60"/>
              <w:rPr/>
            </w:pPr>
            <w:r>
              <w:rP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3" w:type="dxa"/>
            <w:tcBorders>
              <w:top w:val="nil"/>
              <w:left w:val="nil"/>
              <w:bottom w:val="nil"/>
              <w:insideH w:val="nil"/>
              <w:right w:val="nil"/>
              <w:insideV w:val="nil"/>
            </w:tcBorders>
            <w:shd w:fill="FFFFFF" w:val="clear"/>
          </w:tcPr>
          <w:p>
            <w:pPr>
              <w:pStyle w:val="Table03BulletedList"/>
              <w:widowControl/>
              <w:spacing w:before="40" w:after="20"/>
              <w:rPr>
                <w:szCs w:val="18"/>
              </w:rPr>
            </w:pPr>
            <w:r>
              <w:rPr>
                <w:szCs w:val="18"/>
              </w:rPr>
              <w:t>Textbook</w:t>
            </w:r>
          </w:p>
          <w:p>
            <w:pPr>
              <w:pStyle w:val="Table03BulletedList"/>
              <w:rPr>
                <w:szCs w:val="18"/>
              </w:rPr>
            </w:pPr>
            <w:r>
              <w:rPr>
                <w:szCs w:val="18"/>
              </w:rPr>
              <w:t xml:space="preserve">Syllabus </w:t>
            </w:r>
          </w:p>
          <w:p>
            <w:pPr>
              <w:pStyle w:val="Table03BulletedList"/>
              <w:rPr>
                <w:szCs w:val="18"/>
              </w:rPr>
            </w:pPr>
            <w:r>
              <w:rPr>
                <w:szCs w:val="18"/>
              </w:rPr>
              <w:t>Catalog Description</w:t>
            </w:r>
          </w:p>
          <w:p>
            <w:pPr>
              <w:pStyle w:val="Table03BulletedList"/>
              <w:widowControl/>
              <w:spacing w:before="40" w:after="20"/>
              <w:rPr>
                <w:szCs w:val="18"/>
              </w:rPr>
            </w:pPr>
            <w:r>
              <w:rPr>
                <w:szCs w:val="18"/>
              </w:rPr>
              <w:t>PS Catalog</w:t>
            </w:r>
          </w:p>
        </w:tc>
      </w:tr>
      <w:tr>
        <w:trPr>
          <w:cantSplit w:val="false"/>
        </w:trPr>
        <w:tc>
          <w:tcPr>
            <w:tcW w:w="1347" w:type="dxa"/>
            <w:tcBorders>
              <w:top w:val="nil"/>
              <w:left w:val="nil"/>
              <w:bottom w:val="nil"/>
              <w:insideH w:val="nil"/>
              <w:right w:val="nil"/>
              <w:insideV w:val="nil"/>
            </w:tcBorders>
            <w:shd w:fill="FFFFFF" w:val="clear"/>
          </w:tcPr>
          <w:p>
            <w:pPr>
              <w:pStyle w:val="Table01Header"/>
              <w:keepNext/>
              <w:keepLines/>
              <w:widowControl/>
              <w:spacing w:lineRule="atLeast" w:line="100" w:before="40" w:after="20"/>
              <w:rPr>
                <w:szCs w:val="18"/>
              </w:rPr>
            </w:pPr>
            <w:r>
              <w:rPr>
                <w:szCs w:val="18"/>
              </w:rPr>
              <w:t>Unchanged</w:t>
            </w:r>
          </w:p>
        </w:tc>
        <w:tc>
          <w:tcPr>
            <w:tcW w:w="7110" w:type="dxa"/>
            <w:tcBorders>
              <w:top w:val="nil"/>
              <w:left w:val="nil"/>
              <w:bottom w:val="nil"/>
              <w:insideH w:val="nil"/>
              <w:right w:val="nil"/>
              <w:insideV w:val="nil"/>
            </w:tcBorders>
            <w:shd w:fill="FFFFFF" w:val="clear"/>
          </w:tcPr>
          <w:p>
            <w:pPr>
              <w:pStyle w:val="Table02Body"/>
              <w:widowControl/>
              <w:spacing w:lineRule="auto" w:line="266" w:before="60" w:after="60"/>
              <w:rPr/>
            </w:pPr>
            <w:r>
              <w:rPr/>
              <w:t>The course has been offered in the last five years and will be converted from a 5-quarter-unit course into 3-semester unit course with no other changes in the catalog, PeopleSoft system, or course articulation.</w:t>
            </w:r>
          </w:p>
        </w:tc>
        <w:tc>
          <w:tcPr>
            <w:tcW w:w="2343" w:type="dxa"/>
            <w:tcBorders>
              <w:top w:val="nil"/>
              <w:left w:val="nil"/>
              <w:bottom w:val="nil"/>
              <w:insideH w:val="nil"/>
              <w:right w:val="nil"/>
              <w:insideV w:val="nil"/>
            </w:tcBorders>
            <w:shd w:fill="FFFFFF" w:val="clear"/>
          </w:tcPr>
          <w:p>
            <w:pPr>
              <w:pStyle w:val="Table03BulletedList"/>
              <w:widowControl/>
              <w:spacing w:before="40" w:after="20"/>
              <w:rPr>
                <w:szCs w:val="18"/>
              </w:rPr>
            </w:pPr>
            <w:r>
              <w:rPr>
                <w:szCs w:val="18"/>
              </w:rPr>
              <w:t>Textbook</w:t>
            </w:r>
          </w:p>
          <w:p>
            <w:pPr>
              <w:pStyle w:val="Table03BulletedList"/>
              <w:widowControl/>
              <w:spacing w:before="40" w:after="20"/>
              <w:rPr>
                <w:szCs w:val="18"/>
              </w:rPr>
            </w:pPr>
            <w:r>
              <w:rPr>
                <w:szCs w:val="18"/>
              </w:rPr>
              <w:t>Syllabus</w:t>
            </w:r>
          </w:p>
        </w:tc>
      </w:tr>
      <w:tr>
        <w:trPr>
          <w:cantSplit w:val="false"/>
        </w:trPr>
        <w:tc>
          <w:tcPr>
            <w:tcW w:w="1347" w:type="dxa"/>
            <w:tcBorders>
              <w:top w:val="nil"/>
              <w:left w:val="nil"/>
              <w:bottom w:val="nil"/>
              <w:insideH w:val="nil"/>
              <w:right w:val="nil"/>
              <w:insideV w:val="nil"/>
            </w:tcBorders>
            <w:shd w:fill="FFFFFF" w:val="clear"/>
          </w:tcPr>
          <w:p>
            <w:pPr>
              <w:pStyle w:val="Table01Header"/>
              <w:keepNext/>
              <w:keepLines/>
              <w:widowControl/>
              <w:spacing w:lineRule="atLeast" w:line="100" w:before="40" w:after="20"/>
              <w:rPr>
                <w:szCs w:val="18"/>
              </w:rPr>
            </w:pPr>
            <w:r>
              <w:rPr>
                <w:szCs w:val="18"/>
              </w:rPr>
              <w:t>Changed</w:t>
            </w:r>
          </w:p>
        </w:tc>
        <w:tc>
          <w:tcPr>
            <w:tcW w:w="7110" w:type="dxa"/>
            <w:tcBorders>
              <w:top w:val="nil"/>
              <w:left w:val="nil"/>
              <w:bottom w:val="nil"/>
              <w:insideH w:val="nil"/>
              <w:right w:val="nil"/>
              <w:insideV w:val="nil"/>
            </w:tcBorders>
            <w:shd w:fill="FFFFFF" w:val="clear"/>
          </w:tcPr>
          <w:p>
            <w:pPr>
              <w:pStyle w:val="Table02Body"/>
              <w:widowControl/>
              <w:spacing w:lineRule="auto" w:line="266" w:before="60" w:after="60"/>
              <w:rPr/>
            </w:pPr>
            <w:r>
              <w:rPr/>
              <w:t>The course has been offered in the last five years and will be converted into a 3-semester unit course (or closest semester equivalent) with the changes indicated in this document. Unless otherwise indicated, there will be no other changes in the catalog, PeopleSoft system, or course articulation.</w:t>
            </w:r>
          </w:p>
        </w:tc>
        <w:tc>
          <w:tcPr>
            <w:tcW w:w="2343" w:type="dxa"/>
            <w:tcBorders>
              <w:top w:val="nil"/>
              <w:left w:val="nil"/>
              <w:bottom w:val="nil"/>
              <w:insideH w:val="nil"/>
              <w:right w:val="nil"/>
              <w:insideV w:val="nil"/>
            </w:tcBorders>
            <w:shd w:fill="FFFFFF" w:val="clear"/>
          </w:tcPr>
          <w:p>
            <w:pPr>
              <w:pStyle w:val="Table03BulletedList"/>
              <w:widowControl/>
              <w:spacing w:before="40" w:after="20"/>
              <w:rPr>
                <w:szCs w:val="18"/>
              </w:rPr>
            </w:pPr>
            <w:r>
              <w:rPr>
                <w:szCs w:val="18"/>
              </w:rPr>
              <w:t>Textbook</w:t>
            </w:r>
          </w:p>
          <w:p>
            <w:pPr>
              <w:pStyle w:val="Table03BulletedList"/>
              <w:rPr>
                <w:szCs w:val="18"/>
              </w:rPr>
            </w:pPr>
            <w:r>
              <w:rPr>
                <w:szCs w:val="18"/>
              </w:rPr>
              <w:t xml:space="preserve">Syllabus </w:t>
            </w:r>
          </w:p>
          <w:p>
            <w:pPr>
              <w:pStyle w:val="Table02Body"/>
              <w:rPr/>
            </w:pPr>
            <w:r>
              <w:rPr>
                <w:b/>
              </w:rPr>
              <w:t xml:space="preserve">Updates To </w:t>
            </w:r>
            <w:r>
              <w:rPr/>
              <w:t>(if applicable)</w:t>
            </w:r>
          </w:p>
          <w:p>
            <w:pPr>
              <w:pStyle w:val="Table03BulletedList"/>
              <w:rPr>
                <w:szCs w:val="18"/>
              </w:rPr>
            </w:pPr>
            <w:r>
              <w:rPr>
                <w:szCs w:val="18"/>
              </w:rPr>
              <w:t>Catalog Description</w:t>
            </w:r>
          </w:p>
          <w:p>
            <w:pPr>
              <w:pStyle w:val="Table03BulletedList"/>
              <w:widowControl/>
              <w:spacing w:before="40" w:after="20"/>
              <w:rPr>
                <w:szCs w:val="18"/>
              </w:rPr>
            </w:pPr>
            <w:r>
              <w:rPr>
                <w:szCs w:val="18"/>
              </w:rPr>
              <w:t>PS Catalog</w:t>
            </w:r>
          </w:p>
        </w:tc>
      </w:tr>
      <w:tr>
        <w:trPr>
          <w:cantSplit w:val="false"/>
        </w:trPr>
        <w:tc>
          <w:tcPr>
            <w:tcW w:w="1347" w:type="dxa"/>
            <w:tcBorders>
              <w:top w:val="nil"/>
              <w:left w:val="nil"/>
              <w:bottom w:val="nil"/>
              <w:insideH w:val="nil"/>
              <w:right w:val="nil"/>
              <w:insideV w:val="nil"/>
            </w:tcBorders>
            <w:shd w:fill="FFFFFF" w:val="clear"/>
          </w:tcPr>
          <w:p>
            <w:pPr>
              <w:pStyle w:val="Table01Header"/>
              <w:keepNext/>
              <w:keepLines/>
              <w:widowControl/>
              <w:spacing w:lineRule="atLeast" w:line="100" w:before="40" w:after="20"/>
              <w:rPr>
                <w:szCs w:val="18"/>
              </w:rPr>
            </w:pPr>
            <w:r>
              <w:rPr>
                <w:szCs w:val="18"/>
              </w:rPr>
              <w:t>Elective Inactivation</w:t>
            </w:r>
          </w:p>
        </w:tc>
        <w:tc>
          <w:tcPr>
            <w:tcW w:w="7110" w:type="dxa"/>
            <w:tcBorders>
              <w:top w:val="nil"/>
              <w:left w:val="nil"/>
              <w:bottom w:val="nil"/>
              <w:insideH w:val="nil"/>
              <w:right w:val="nil"/>
              <w:insideV w:val="nil"/>
            </w:tcBorders>
            <w:shd w:fill="FFFFFF" w:val="clear"/>
          </w:tcPr>
          <w:p>
            <w:pPr>
              <w:pStyle w:val="Table02Body"/>
              <w:widowControl/>
              <w:spacing w:lineRule="auto" w:line="266" w:before="60" w:after="60"/>
              <w:rPr/>
            </w:pPr>
            <w:r>
              <w:rPr/>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3" w:type="dxa"/>
            <w:tcBorders>
              <w:top w:val="nil"/>
              <w:left w:val="nil"/>
              <w:bottom w:val="nil"/>
              <w:insideH w:val="nil"/>
              <w:right w:val="nil"/>
              <w:insideV w:val="nil"/>
            </w:tcBorders>
            <w:shd w:fill="FFFFFF" w:val="clear"/>
          </w:tcPr>
          <w:p>
            <w:pPr>
              <w:pStyle w:val="Table03BulletedList"/>
              <w:widowControl/>
              <w:spacing w:before="40" w:after="20"/>
              <w:rPr>
                <w:szCs w:val="18"/>
              </w:rPr>
            </w:pPr>
            <w:r>
              <w:rPr>
                <w:szCs w:val="18"/>
              </w:rPr>
              <w:t xml:space="preserve"> </w:t>
            </w:r>
            <w:r>
              <w:rPr>
                <w:szCs w:val="18"/>
              </w:rPr>
              <w:t>No additional information required</w:t>
            </w:r>
          </w:p>
        </w:tc>
      </w:tr>
      <w:tr>
        <w:trPr>
          <w:cantSplit w:val="false"/>
        </w:trPr>
        <w:tc>
          <w:tcPr>
            <w:tcW w:w="1347" w:type="dxa"/>
            <w:tcBorders>
              <w:top w:val="nil"/>
              <w:left w:val="nil"/>
              <w:bottom w:val="nil"/>
              <w:insideH w:val="nil"/>
              <w:right w:val="nil"/>
              <w:insideV w:val="nil"/>
            </w:tcBorders>
            <w:shd w:fill="FFFFFF" w:val="clear"/>
          </w:tcPr>
          <w:p>
            <w:pPr>
              <w:pStyle w:val="Table01Header"/>
              <w:keepNext/>
              <w:keepLines/>
              <w:widowControl/>
              <w:spacing w:lineRule="atLeast" w:line="100" w:before="40" w:after="20"/>
              <w:rPr>
                <w:szCs w:val="18"/>
              </w:rPr>
            </w:pPr>
            <w:r>
              <w:rPr>
                <w:szCs w:val="18"/>
              </w:rPr>
              <w:t>Required Inactivation</w:t>
            </w:r>
          </w:p>
        </w:tc>
        <w:tc>
          <w:tcPr>
            <w:tcW w:w="7110" w:type="dxa"/>
            <w:tcBorders>
              <w:top w:val="nil"/>
              <w:left w:val="nil"/>
              <w:bottom w:val="nil"/>
              <w:insideH w:val="nil"/>
              <w:right w:val="nil"/>
              <w:insideV w:val="nil"/>
            </w:tcBorders>
            <w:shd w:fill="FFFFFF" w:val="clear"/>
          </w:tcPr>
          <w:p>
            <w:pPr>
              <w:pStyle w:val="Table02Body"/>
              <w:widowControl/>
              <w:spacing w:lineRule="auto" w:line="266" w:before="60" w:after="60"/>
              <w:rPr/>
            </w:pPr>
            <w:r>
              <w:rPr/>
              <w:t xml:space="preserve">The course was a required course that will not be offered in the semester system.  If an outside department requires the course, that department/program chair will need to approve the accommodation.  </w:t>
            </w:r>
          </w:p>
          <w:p>
            <w:pPr>
              <w:pStyle w:val="Table02Body"/>
              <w:rPr>
                <w:i/>
              </w:rPr>
            </w:pPr>
            <w:r>
              <w:rPr>
                <w:b/>
                <w:shd w:fill="FFFFCC" w:val="clear"/>
              </w:rPr>
              <w:t>Describe Accommodation:</w:t>
            </w:r>
            <w:r>
              <w:rPr/>
              <w:t xml:space="preserve"> </w:t>
            </w:r>
            <w:r>
              <w:rPr>
                <w:b/>
              </w:rPr>
              <w:t xml:space="preserve"> </w:t>
            </w:r>
            <w:r>
              <w:rPr>
                <w:i/>
              </w:rPr>
              <w:t>List whether students will be accommodated by a waiver of that requirement, a substitution, or some other action.</w:t>
            </w:r>
          </w:p>
          <w:p>
            <w:pPr>
              <w:pStyle w:val="Table02Body"/>
              <w:widowControl/>
              <w:spacing w:lineRule="auto" w:line="266" w:before="60" w:after="60"/>
              <w:rPr>
                <w:rStyle w:val="PlaceholderText"/>
                <w:color w:val="00000A"/>
                <w:shd w:fill="FFFFFF" w:val="clear"/>
              </w:rPr>
            </w:pPr>
            <w:r>
              <w:rPr/>
              <w:t xml:space="preserve"> </w:t>
            </w:r>
            <w:r>
              <w:rPr>
                <w:rStyle w:val="PlaceholderText"/>
                <w:color w:val="00000A"/>
                <w:shd w:fill="FFFFFF" w:val="clear"/>
              </w:rPr>
              <w:t>[Enter Accomodation Here]</w:t>
            </w:r>
          </w:p>
        </w:tc>
        <w:tc>
          <w:tcPr>
            <w:tcW w:w="2343" w:type="dxa"/>
            <w:tcBorders>
              <w:top w:val="nil"/>
              <w:left w:val="nil"/>
              <w:bottom w:val="nil"/>
              <w:insideH w:val="nil"/>
              <w:right w:val="nil"/>
              <w:insideV w:val="nil"/>
            </w:tcBorders>
            <w:shd w:fill="FFFFFF" w:val="clear"/>
          </w:tcPr>
          <w:p>
            <w:pPr>
              <w:pStyle w:val="Table03BulletedList"/>
              <w:widowControl/>
              <w:spacing w:before="40" w:after="20"/>
              <w:rPr>
                <w:szCs w:val="18"/>
              </w:rPr>
            </w:pPr>
            <w:r>
              <w:rPr>
                <w:szCs w:val="18"/>
              </w:rPr>
              <w:t>Accommodation</w:t>
            </w:r>
          </w:p>
        </w:tc>
      </w:tr>
    </w:tbl>
    <w:p>
      <w:pPr>
        <w:pStyle w:val="Heading0NoTOCRedLine"/>
        <w:rPr/>
      </w:pPr>
      <w:r>
        <w:rPr/>
        <w:t>Catalog Description and Course Syllabus</w:t>
      </w:r>
    </w:p>
    <w:tbl>
      <w:tblPr>
        <w:jc w:val="left"/>
        <w:tblInd w:w="-4" w:type="dxa"/>
        <w:tblBorders>
          <w:top w:val="single" w:sz="4" w:space="0" w:color="A6A6A6"/>
          <w:left w:val="single" w:sz="4" w:space="0" w:color="A6A6A6"/>
          <w:bottom w:val="single" w:sz="4" w:space="0" w:color="A6A6A6"/>
          <w:insideH w:val="single" w:sz="4" w:space="0" w:color="A6A6A6"/>
          <w:right w:val="single" w:sz="4" w:space="0" w:color="A6A6A6"/>
          <w:insideV w:val="single" w:sz="4" w:space="0" w:color="A6A6A6"/>
        </w:tblBorders>
        <w:tblCellMar>
          <w:top w:w="0" w:type="dxa"/>
          <w:left w:w="103" w:type="dxa"/>
          <w:bottom w:w="0" w:type="dxa"/>
          <w:right w:w="108" w:type="dxa"/>
        </w:tblCellMar>
      </w:tblPr>
      <w:tblGrid>
        <w:gridCol w:w="10800"/>
      </w:tblGrid>
      <w:tr>
        <w:trPr>
          <w:cantSplit w:val="false"/>
        </w:trPr>
        <w:tc>
          <w:tcPr>
            <w:tcW w:w="10800" w:type="dxa"/>
            <w:tcBorders>
              <w:top w:val="single" w:sz="4" w:space="0" w:color="A6A6A6"/>
              <w:left w:val="single" w:sz="4" w:space="0" w:color="A6A6A6"/>
              <w:bottom w:val="single" w:sz="4" w:space="0" w:color="A6A6A6"/>
              <w:insideH w:val="single" w:sz="4" w:space="0" w:color="A6A6A6"/>
              <w:right w:val="single" w:sz="4" w:space="0" w:color="A6A6A6"/>
              <w:insideV w:val="single" w:sz="4" w:space="0" w:color="A6A6A6"/>
            </w:tcBorders>
            <w:shd w:fill="F2F2F2" w:val="clear"/>
            <w:tcMar>
              <w:left w:w="103" w:type="dxa"/>
            </w:tcMar>
          </w:tcPr>
          <w:p>
            <w:pPr>
              <w:pStyle w:val="BodyTextArial"/>
              <w:spacing w:lineRule="atLeast" w:line="100" w:before="40" w:after="40"/>
              <w:rPr>
                <w:b/>
                <w:color w:val="C00000"/>
              </w:rPr>
            </w:pPr>
            <w:r>
              <w:rPr>
                <w:b/>
                <w:color w:val="C00000"/>
              </w:rPr>
              <w:t xml:space="preserve">IMPORTANT INSTRUCTIONS  </w:t>
            </w:r>
          </w:p>
        </w:tc>
      </w:tr>
      <w:tr>
        <w:trPr>
          <w:cantSplit w:val="false"/>
        </w:trPr>
        <w:tc>
          <w:tcPr>
            <w:tcW w:w="10800" w:type="dxa"/>
            <w:tcBorders>
              <w:top w:val="single" w:sz="4" w:space="0" w:color="A6A6A6"/>
              <w:left w:val="single" w:sz="4" w:space="0" w:color="A6A6A6"/>
              <w:bottom w:val="single" w:sz="4" w:space="0" w:color="A6A6A6"/>
              <w:insideH w:val="single" w:sz="4" w:space="0" w:color="A6A6A6"/>
              <w:right w:val="single" w:sz="4" w:space="0" w:color="A6A6A6"/>
              <w:insideV w:val="single" w:sz="4" w:space="0" w:color="A6A6A6"/>
            </w:tcBorders>
            <w:shd w:fill="FFFFFF" w:val="clear"/>
            <w:tcMar>
              <w:left w:w="103" w:type="dxa"/>
            </w:tcMar>
          </w:tcPr>
          <w:p>
            <w:pPr>
              <w:pStyle w:val="ListNumber"/>
              <w:numPr>
                <w:ilvl w:val="0"/>
                <w:numId w:val="4"/>
              </w:numPr>
              <w:spacing w:before="80" w:after="80"/>
              <w:rPr>
                <w:rStyle w:val="InternetLink"/>
              </w:rPr>
            </w:pPr>
            <w:r>
              <w:rPr/>
              <w:t xml:space="preserve">To turn on “Track Changes” locate </w:t>
            </w:r>
            <w:r>
              <w:rPr>
                <w:b/>
              </w:rPr>
              <w:t>Review &gt; Track Changes</w:t>
            </w:r>
            <w:r>
              <w:rPr/>
              <w:t xml:space="preserve"> in the top menu and then make your proposed changes to the catalog description.   Need Help ?  </w:t>
            </w:r>
            <w:hyperlink w:anchor="_Tip_Sheet">
              <w:r>
                <w:rPr>
                  <w:rStyle w:val="InternetLink"/>
                </w:rPr>
                <w:t>See Tip Sheet</w:t>
              </w:r>
            </w:hyperlink>
          </w:p>
          <w:p>
            <w:pPr>
              <w:pStyle w:val="ListNumber"/>
              <w:numPr>
                <w:ilvl w:val="0"/>
                <w:numId w:val="4"/>
              </w:numPr>
              <w:spacing w:before="80" w:after="80"/>
              <w:rPr>
                <w:rStyle w:val="InternetLink"/>
              </w:rPr>
            </w:pPr>
            <w:r>
              <w:rPr/>
              <w:t xml:space="preserve">To attach the </w:t>
            </w:r>
            <w:r>
              <w:rPr>
                <w:b/>
              </w:rPr>
              <w:t>Course Syllabus</w:t>
            </w:r>
            <w:r>
              <w:rPr/>
              <w:t xml:space="preserve">, locate </w:t>
            </w:r>
            <w:r>
              <w:rPr>
                <w:b/>
              </w:rPr>
              <w:t>Insert &gt; Object &gt; Attach as File</w:t>
            </w:r>
            <w:r>
              <w:rPr/>
              <w:t xml:space="preserve"> and browse to locate and upload your syllabus.  Need Help ?  </w:t>
            </w:r>
            <w:hyperlink w:anchor="_Tip_Sheet">
              <w:r>
                <w:rPr>
                  <w:rStyle w:val="InternetLink"/>
                </w:rPr>
                <w:t>See Tip Sheet</w:t>
              </w:r>
            </w:hyperlink>
          </w:p>
          <w:p>
            <w:pPr>
              <w:pStyle w:val="ListNumber"/>
              <w:numPr>
                <w:ilvl w:val="0"/>
                <w:numId w:val="4"/>
              </w:numPr>
              <w:spacing w:before="80" w:after="80"/>
              <w:rPr/>
            </w:pPr>
            <w:r>
              <w:rPr/>
              <w:t>To submit the course, follow these steps:</w:t>
            </w:r>
          </w:p>
          <w:p>
            <w:pPr>
              <w:pStyle w:val="ListNumber"/>
              <w:numPr>
                <w:ilvl w:val="0"/>
                <w:numId w:val="5"/>
              </w:numPr>
              <w:spacing w:before="80" w:after="80"/>
              <w:rPr/>
            </w:pPr>
            <w:r>
              <w:rPr/>
              <w:t xml:space="preserve">Save the file using the </w:t>
            </w:r>
            <w:r>
              <w:rPr>
                <w:b/>
              </w:rPr>
              <w:t>Course Name and Number</w:t>
            </w:r>
            <w:r>
              <w:rPr/>
              <w:t xml:space="preserve"> </w:t>
            </w:r>
            <w:r>
              <w:rPr>
                <w:b/>
              </w:rPr>
              <w:t>as the filename</w:t>
            </w:r>
            <w:r>
              <w:rPr/>
              <w:t>.  Example:  MAT 320</w:t>
            </w:r>
          </w:p>
          <w:p>
            <w:pPr>
              <w:pStyle w:val="ListNumber"/>
              <w:numPr>
                <w:ilvl w:val="0"/>
                <w:numId w:val="5"/>
              </w:numPr>
              <w:spacing w:before="80" w:after="80"/>
              <w:rPr>
                <w:rStyle w:val="InternetLink"/>
              </w:rPr>
            </w:pPr>
            <w:r>
              <w:rPr/>
              <w:t xml:space="preserve">When done, </w:t>
            </w:r>
            <w:r>
              <w:rPr>
                <w:b/>
              </w:rPr>
              <w:t>attach the file to an email</w:t>
            </w:r>
            <w:r>
              <w:rPr/>
              <w:t xml:space="preserve"> and send the email to  </w:t>
            </w:r>
            <w:hyperlink r:id="rId3">
              <w:r>
                <w:rPr>
                  <w:rStyle w:val="InternetLink"/>
                </w:rPr>
                <w:t>nsmecourses@share.calstate.edu</w:t>
              </w:r>
            </w:hyperlink>
          </w:p>
        </w:tc>
      </w:tr>
    </w:tbl>
    <w:p>
      <w:pPr>
        <w:pStyle w:val="HSubtitle04BoldandUnderlined"/>
        <w:rPr/>
      </w:pPr>
      <w:r>
        <w:rPr/>
        <w:t>Catalog Description</w:t>
      </w:r>
    </w:p>
    <w:p>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4">
        <w:r>
          <w:rPr>
            <w:rStyle w:val="VisitedInternetLink"/>
            <w:i/>
          </w:rPr>
          <w:t>here</w:t>
        </w:r>
      </w:hyperlink>
      <w:r>
        <w:rPr>
          <w:i/>
        </w:rPr>
        <w:t>.</w:t>
      </w:r>
    </w:p>
    <w:tbl>
      <w:tblPr>
        <w:jc w:val="left"/>
        <w:tblInd w:w="1" w:type="dxa"/>
        <w:tblBorders>
          <w:top w:val="nil"/>
          <w:left w:val="nil"/>
          <w:bottom w:val="nil"/>
          <w:insideH w:val="nil"/>
          <w:right w:val="nil"/>
          <w:insideV w:val="nil"/>
        </w:tblBorders>
        <w:tblCellMar>
          <w:top w:w="0" w:type="dxa"/>
          <w:left w:w="108" w:type="dxa"/>
          <w:bottom w:w="0" w:type="dxa"/>
          <w:right w:w="108" w:type="dxa"/>
        </w:tblCellMar>
      </w:tblPr>
      <w:tblGrid>
        <w:gridCol w:w="2338"/>
        <w:gridCol w:w="8461"/>
      </w:tblGrid>
      <w:tr>
        <w:trPr>
          <w:cantSplit w:val="false"/>
        </w:trPr>
        <w:tc>
          <w:tcPr>
            <w:tcW w:w="2338" w:type="dxa"/>
            <w:tcBorders>
              <w:top w:val="nil"/>
              <w:left w:val="nil"/>
              <w:bottom w:val="nil"/>
              <w:insideH w:val="nil"/>
              <w:right w:val="nil"/>
              <w:insideV w:val="nil"/>
            </w:tcBorders>
            <w:shd w:fill="FFFFCC" w:val="clear"/>
          </w:tcPr>
          <w:p>
            <w:pPr>
              <w:pStyle w:val="Table01Header"/>
              <w:keepNext/>
              <w:keepLines/>
              <w:widowControl/>
              <w:spacing w:lineRule="atLeast" w:line="100" w:before="40" w:after="20"/>
              <w:rPr/>
            </w:pPr>
            <w:r>
              <w:rPr/>
              <w:t>Catalog Description</w:t>
            </w:r>
          </w:p>
        </w:tc>
        <w:tc>
          <w:tcPr>
            <w:tcW w:w="8461" w:type="dxa"/>
            <w:tcBorders>
              <w:top w:val="nil"/>
              <w:left w:val="nil"/>
              <w:bottom w:val="nil"/>
              <w:insideH w:val="nil"/>
              <w:right w:val="nil"/>
              <w:insideV w:val="nil"/>
            </w:tcBorders>
            <w:shd w:fill="FFFFFF" w:val="clear"/>
          </w:tcPr>
          <w:p>
            <w:pPr>
              <w:pStyle w:val="Normal"/>
              <w:spacing w:lineRule="atLeast" w:line="100" w:before="0" w:after="0"/>
              <w:jc w:val="both"/>
              <w:rPr>
                <w:rFonts w:cs="Times New Roman" w:ascii="Times New Roman" w:hAnsi="Times New Roman"/>
                <w:b w:val="false"/>
                <w:color w:val="000000"/>
                <w:sz w:val="20"/>
                <w:szCs w:val="20"/>
              </w:rPr>
            </w:pPr>
            <w:r>
              <w:rPr>
                <w:rFonts w:cs="Times New Roman" w:ascii="Times New Roman" w:hAnsi="Times New Roman"/>
                <w:b w:val="false"/>
                <w:color w:val="000000"/>
                <w:sz w:val="20"/>
                <w:szCs w:val="20"/>
              </w:rPr>
              <w:t>This course will provide a framework for examining the social context and consequences of information technology.  Society, social change, and effects on the individual related to the use of computers will be the major concentrations. Emphases will include values, ethics, patterns, future directions, and relevant theories related to this phenomenon.</w:t>
            </w:r>
          </w:p>
        </w:tc>
      </w:tr>
    </w:tbl>
    <w:p>
      <w:pPr>
        <w:pStyle w:val="HSubtitle04BoldandUnderlined"/>
        <w:rPr>
          <w:shd w:fill="FFFFCC" w:val="clear"/>
        </w:rPr>
      </w:pPr>
      <w:r>
        <w:rPr>
          <w:shd w:fill="FFFFCC" w:val="clear"/>
        </w:rPr>
        <w:t>Attach Course Syllabus</w:t>
      </w:r>
    </w:p>
    <w:p>
      <w:pPr>
        <w:pStyle w:val="BodyTextArial"/>
        <w:shd w:fill="FFFFFF" w:val="clear"/>
        <w:rPr>
          <w:b/>
          <w:i/>
        </w:rPr>
      </w:pPr>
      <w:r>
        <w:rPr>
          <w:i/>
        </w:rPr>
        <w:t xml:space="preserve">Attach the master syllabus or sample syllabus to this template by placing your cursor after this paragraph, then locating the Insert Tab in the top ribbon and find </w:t>
      </w:r>
      <w:r>
        <w:rPr>
          <w:b/>
          <w:i/>
        </w:rPr>
        <w:t xml:space="preserve">Insert &gt; Object &gt; Attach as File.  </w:t>
      </w:r>
    </w:p>
    <w:p>
      <w:pPr>
        <w:pStyle w:val="BodyTextArial"/>
        <w:rPr/>
      </w:pPr>
      <w:r>
        <w:rPr/>
        <w:t xml:space="preserve">&gt; </w:t>
      </w:r>
      <w:r>
        <w:rPr/>
        <w:commentReference w:id="0"/>
      </w:r>
      <w:r>
        <w:rPr/>
        <w:commentReference w:id="1"/>
      </w:r>
      <w:r>
        <w:rPr/>
        <w:t xml:space="preserve">SCI 3209 Computers &amp; Society </w:t>
      </w:r>
    </w:p>
    <w:p>
      <w:pPr>
        <w:sectPr>
          <w:type w:val="nextPage"/>
          <w:pgSz w:w="12240" w:h="15840"/>
          <w:pgMar w:left="720" w:right="720" w:header="0" w:top="720" w:footer="0" w:bottom="720" w:gutter="0"/>
          <w:pgNumType w:fmt="decimal"/>
          <w:formProt w:val="false"/>
          <w:textDirection w:val="lrTb"/>
          <w:docGrid w:type="default" w:linePitch="360" w:charSpace="2047"/>
        </w:sectPr>
      </w:pPr>
    </w:p>
    <w:p>
      <w:pPr>
        <w:pStyle w:val="Normal"/>
        <w:spacing w:before="0" w:after="0"/>
        <w:rPr/>
      </w:pPr>
      <w:r>
        <w:rPr/>
        <w:commentReference w:id="2"/>
      </w:r>
      <w:r>
        <w:rPr/>
        <w:t xml:space="preserve">Catalog Description </w:t>
      </w:r>
    </w:p>
    <w:p>
      <w:pPr>
        <w:pStyle w:val="Normal"/>
        <w:spacing w:before="0" w:after="0"/>
        <w:rPr/>
      </w:pPr>
      <w:r>
        <w:rPr/>
        <w:t>SCI 3209 Computers &amp; Society (3)</w:t>
      </w:r>
    </w:p>
    <w:p>
      <w:pPr>
        <w:pStyle w:val="Normal"/>
        <w:spacing w:before="0" w:after="0"/>
        <w:rPr/>
      </w:pPr>
      <w:r>
        <w:rPr/>
        <w:t xml:space="preserve">This course will provide a framework for examining the social context and consequences of information technology. Society, social change, and effects on the individual related to the use of computers will be the major concentrations. Emphases will include values, ethics, patterns, future directions, and relevant theories related to these phenomena.   </w:t>
      </w:r>
    </w:p>
    <w:p>
      <w:pPr>
        <w:pStyle w:val="Normal"/>
        <w:spacing w:before="0" w:after="0"/>
        <w:rPr/>
      </w:pPr>
      <w:r>
        <w:rPr/>
        <w:commentReference w:id="3"/>
      </w:r>
      <w:r>
        <w:rPr/>
        <w:t xml:space="preserve">Prerequisites by Topic </w:t>
      </w:r>
    </w:p>
    <w:p>
      <w:pPr>
        <w:pStyle w:val="Normal"/>
        <w:spacing w:before="0" w:after="0"/>
        <w:rPr/>
      </w:pPr>
      <w:r>
        <w:rPr/>
        <w:t>Students must have satisfied their A2 requirement before taking courses that reinforce writing skills.</w:t>
        <w:br/>
        <w:t xml:space="preserve">Students must have satisfied their B4 requirement before taking courses that reinforce quantitiative reasoning. </w:t>
      </w:r>
    </w:p>
    <w:p>
      <w:pPr>
        <w:pStyle w:val="Normal"/>
        <w:spacing w:before="0" w:after="0"/>
        <w:rPr/>
      </w:pPr>
      <w:r>
        <w:rPr/>
        <w:commentReference w:id="4"/>
      </w:r>
      <w:r>
        <w:rPr/>
        <w:t xml:space="preserve">Units and Contact Time </w:t>
      </w:r>
    </w:p>
    <w:p>
      <w:pPr>
        <w:pStyle w:val="Normal"/>
        <w:spacing w:before="0" w:after="0"/>
        <w:rPr/>
      </w:pPr>
      <w:r>
        <w:rPr/>
        <w:t>3 semester units. 3 units lecture (150 minutes)</w:t>
      </w:r>
    </w:p>
    <w:p>
      <w:pPr>
        <w:pStyle w:val="Normal"/>
        <w:spacing w:before="0" w:after="0"/>
        <w:rPr/>
      </w:pPr>
      <w:r>
        <w:rPr/>
        <w:commentReference w:id="5"/>
      </w:r>
      <w:r>
        <w:rPr/>
        <w:t xml:space="preserve">Type </w:t>
      </w:r>
    </w:p>
    <w:p>
      <w:pPr>
        <w:pStyle w:val="Normal"/>
        <w:spacing w:before="0" w:after="0"/>
        <w:rPr/>
      </w:pPr>
      <w:r>
        <w:rPr/>
        <w:t xml:space="preserve">Satisfies upper division general education requirement for area B for the theme Revolutionary Ideas and Innovations.  </w:t>
      </w:r>
    </w:p>
    <w:p>
      <w:pPr>
        <w:pStyle w:val="Normal"/>
        <w:spacing w:before="0" w:after="0"/>
        <w:rPr/>
      </w:pPr>
      <w:r>
        <w:rPr/>
        <w:commentReference w:id="6"/>
      </w:r>
      <w:r>
        <w:rPr/>
        <w:t xml:space="preserve">Required Textbook </w:t>
      </w:r>
    </w:p>
    <w:p>
      <w:pPr>
        <w:pStyle w:val="Normal"/>
        <w:spacing w:before="0" w:after="0"/>
        <w:rPr/>
      </w:pPr>
      <w:r>
        <w:rPr/>
        <w:t>A Gift of Fire, 4th edition, Sara Baase, Pearson, 2013, ISBN-13 978-0-13-249267-6</w:t>
      </w:r>
    </w:p>
    <w:p>
      <w:pPr>
        <w:pStyle w:val="Normal"/>
        <w:spacing w:before="0" w:after="0"/>
        <w:rPr/>
      </w:pPr>
      <w:r>
        <w:rPr/>
        <w:commentReference w:id="7"/>
      </w:r>
      <w:r>
        <w:rPr/>
        <w:t xml:space="preserve">Recommended Textbook and Other Supplemental Materials </w:t>
      </w:r>
    </w:p>
    <w:p>
      <w:pPr>
        <w:pStyle w:val="Normal"/>
        <w:spacing w:before="0" w:after="0"/>
        <w:rPr/>
      </w:pPr>
      <w:r>
        <w:rPr/>
        <w:t xml:space="preserve">None </w:t>
      </w:r>
    </w:p>
    <w:p>
      <w:pPr>
        <w:pStyle w:val="Normal"/>
        <w:spacing w:before="0" w:after="0"/>
        <w:rPr/>
      </w:pPr>
      <w:r>
        <w:rPr/>
        <w:commentReference w:id="8"/>
      </w:r>
      <w:r>
        <w:rPr/>
        <w:t xml:space="preserve">Coordinator(s) </w:t>
      </w:r>
    </w:p>
    <w:p>
      <w:pPr>
        <w:pStyle w:val="Normal"/>
        <w:spacing w:before="0" w:after="0"/>
        <w:rPr/>
      </w:pPr>
      <w:r>
        <w:rPr/>
        <w:t xml:space="preserve">Steve Garcia </w:t>
      </w:r>
    </w:p>
    <w:p>
      <w:pPr>
        <w:pStyle w:val="Normal"/>
        <w:spacing w:before="0" w:after="0"/>
        <w:rPr/>
      </w:pPr>
      <w:r>
        <w:rPr/>
        <w:commentReference w:id="9"/>
      </w:r>
      <w:r>
        <w:rPr/>
        <w:t>Student Learning Outcomes</w:t>
      </w:r>
    </w:p>
    <w:p>
      <w:pPr>
        <w:pStyle w:val="Normal"/>
        <w:rPr/>
      </w:pPr>
      <w:r>
        <w:rPr/>
        <w:t>Goal TR-1: Students will be able to identify and critically evaluate major consequences and implications of a revolutionary idea or innovation. Revolutionary ideas may be economic, social, ethical, cultural, political, and/or scientific, among others.</w:t>
      </w:r>
    </w:p>
    <w:p>
      <w:pPr>
        <w:pStyle w:val="Quotations"/>
        <w:rPr/>
      </w:pPr>
      <w:r>
        <w:rPr/>
        <w:t>Outcome TR-1A: Students will identify the major consequences and implications of a revolutionary idea or innovation.</w:t>
        <w:br/>
        <w:t>Outcome TR-1B: Students will critically evaluate the major consequences and implications of a revolutionary idea or innovation.</w:t>
      </w:r>
    </w:p>
    <w:p>
      <w:pPr>
        <w:pStyle w:val="TextBody"/>
        <w:rPr/>
      </w:pPr>
      <w:r>
        <w:rPr/>
        <w:t xml:space="preserve">Goal 1: Students will demonstrate proficiency in quantitative reasoning. </w:t>
      </w:r>
    </w:p>
    <w:p>
      <w:pPr>
        <w:pStyle w:val="Quotations"/>
        <w:rPr/>
      </w:pPr>
      <w:r>
        <w:rPr/>
        <w:t xml:space="preserve">Outcome QR-1A: Students will correctly utilize mathematical calculations and estimation skills. </w:t>
        <w:br/>
        <w:t xml:space="preserve">Outcome QR-1B: Students will demonstrate quantitative reasoning skills. </w:t>
        <w:br/>
        <w:t>Outcome QR-1C: Students will successfully apply quantitative reasoning skills to the real world.</w:t>
      </w:r>
    </w:p>
    <w:p>
      <w:pPr>
        <w:pStyle w:val="TextBody"/>
        <w:rPr/>
      </w:pPr>
      <w:r>
        <w:rPr/>
        <w:t>Goal 2: Students will demonstrate proficiency in written communication.</w:t>
      </w:r>
    </w:p>
    <w:p>
      <w:pPr>
        <w:pStyle w:val="Quotations"/>
        <w:rPr/>
      </w:pPr>
      <w:r>
        <w:rPr/>
        <w:t>Outcome WR-1A: Students will create proficient thesis statements.</w:t>
        <w:br/>
        <w:t>Outcome WR-1B: Students will use discourse-appropriate syntax.</w:t>
        <w:br/>
        <w:t>Outcome WR-1C: Students will use logical reasoning, at the appropriate level, to develop a text.</w:t>
        <w:br/>
        <w:t>Outcome WR-1D: Students will use logical reasoning, at the appropriate level, to develop and organize ideas.</w:t>
      </w:r>
    </w:p>
    <w:p>
      <w:pPr>
        <w:pStyle w:val="TextBody"/>
        <w:spacing w:before="0" w:after="0"/>
        <w:rPr/>
      </w:pPr>
      <w:r>
        <w:rPr/>
        <w:t xml:space="preserve">ABET Outcome Coverage </w:t>
      </w:r>
    </w:p>
    <w:p>
      <w:pPr>
        <w:pStyle w:val="TextBody"/>
        <w:spacing w:before="0" w:after="0"/>
        <w:rPr/>
      </w:pPr>
      <w:r>
        <w:rPr/>
        <w:t xml:space="preserve">Not applicable to this course. </w:t>
      </w:r>
    </w:p>
    <w:p>
      <w:pPr>
        <w:pStyle w:val="TextBody"/>
        <w:rPr/>
      </w:pPr>
      <w:r>
        <w:rPr/>
        <w:t xml:space="preserve">Lecture Topics and Rough Schedule </w:t>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997"/>
        <w:gridCol w:w="2633"/>
        <w:gridCol w:w="1613"/>
      </w:tblGrid>
      <w:tr>
        <w:trPr>
          <w:cantSplit w:val="false"/>
        </w:trPr>
        <w:tc>
          <w:tcPr>
            <w:tcW w:w="997" w:type="dxa"/>
            <w:tcBorders>
              <w:top w:val="nil"/>
              <w:left w:val="nil"/>
              <w:bottom w:val="nil"/>
              <w:insideH w:val="nil"/>
              <w:right w:val="nil"/>
              <w:insideV w:val="nil"/>
            </w:tcBorders>
            <w:shd w:fill="auto" w:val="clear"/>
            <w:vAlign w:val="center"/>
          </w:tcPr>
          <w:p>
            <w:pPr>
              <w:pStyle w:val="TableContents"/>
              <w:spacing w:before="0" w:after="200"/>
              <w:rPr/>
            </w:pPr>
            <w:r>
              <w:rPr/>
              <w:t>Chapter 1</w:t>
            </w:r>
          </w:p>
        </w:tc>
        <w:tc>
          <w:tcPr>
            <w:tcW w:w="2633" w:type="dxa"/>
            <w:tcBorders>
              <w:top w:val="nil"/>
              <w:left w:val="nil"/>
              <w:bottom w:val="nil"/>
              <w:insideH w:val="nil"/>
              <w:right w:val="nil"/>
              <w:insideV w:val="nil"/>
            </w:tcBorders>
            <w:shd w:fill="auto" w:val="clear"/>
            <w:vAlign w:val="center"/>
          </w:tcPr>
          <w:p>
            <w:pPr>
              <w:pStyle w:val="TableContents"/>
              <w:spacing w:before="0" w:after="200"/>
              <w:rPr/>
            </w:pPr>
            <w:r>
              <w:rPr/>
              <w:t>Ethics</w:t>
            </w:r>
          </w:p>
        </w:tc>
        <w:tc>
          <w:tcPr>
            <w:tcW w:w="1613" w:type="dxa"/>
            <w:tcBorders>
              <w:top w:val="nil"/>
              <w:left w:val="nil"/>
              <w:bottom w:val="nil"/>
              <w:insideH w:val="nil"/>
              <w:right w:val="nil"/>
              <w:insideV w:val="nil"/>
            </w:tcBorders>
            <w:shd w:fill="auto" w:val="clear"/>
            <w:vAlign w:val="center"/>
          </w:tcPr>
          <w:p>
            <w:pPr>
              <w:pStyle w:val="TableContents"/>
              <w:spacing w:before="0" w:after="200"/>
              <w:rPr/>
            </w:pPr>
            <w:r>
              <w:rPr/>
              <w:t>Week 1 and 2</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1</w:t>
            </w:r>
          </w:p>
        </w:tc>
        <w:tc>
          <w:tcPr>
            <w:tcW w:w="2633" w:type="dxa"/>
            <w:tcBorders>
              <w:top w:val="nil"/>
              <w:left w:val="nil"/>
              <w:bottom w:val="nil"/>
              <w:insideH w:val="nil"/>
              <w:right w:val="nil"/>
              <w:insideV w:val="nil"/>
            </w:tcBorders>
            <w:shd w:fill="auto" w:val="clear"/>
          </w:tcPr>
          <w:p>
            <w:pPr>
              <w:pStyle w:val="TableContents"/>
              <w:spacing w:before="0" w:after="200"/>
              <w:rPr/>
            </w:pPr>
            <w:r>
              <w:rPr/>
              <w:t>History and Concepts</w:t>
            </w:r>
          </w:p>
        </w:tc>
        <w:tc>
          <w:tcPr>
            <w:tcW w:w="1613" w:type="dxa"/>
            <w:tcBorders>
              <w:top w:val="nil"/>
              <w:left w:val="nil"/>
              <w:bottom w:val="nil"/>
              <w:insideH w:val="nil"/>
              <w:right w:val="nil"/>
              <w:insideV w:val="nil"/>
            </w:tcBorders>
            <w:shd w:fill="auto" w:val="clear"/>
          </w:tcPr>
          <w:p>
            <w:pPr>
              <w:pStyle w:val="TableContents"/>
              <w:spacing w:before="0" w:after="200"/>
              <w:rPr/>
            </w:pPr>
            <w:r>
              <w:rPr/>
              <w:t>Week 3</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3</w:t>
            </w:r>
          </w:p>
        </w:tc>
        <w:tc>
          <w:tcPr>
            <w:tcW w:w="2633" w:type="dxa"/>
            <w:tcBorders>
              <w:top w:val="nil"/>
              <w:left w:val="nil"/>
              <w:bottom w:val="nil"/>
              <w:insideH w:val="nil"/>
              <w:right w:val="nil"/>
              <w:insideV w:val="nil"/>
            </w:tcBorders>
            <w:shd w:fill="auto" w:val="clear"/>
          </w:tcPr>
          <w:p>
            <w:pPr>
              <w:pStyle w:val="TableContents"/>
              <w:spacing w:before="0" w:after="200"/>
              <w:rPr/>
            </w:pPr>
            <w:r>
              <w:rPr/>
              <w:t>Free Speech</w:t>
            </w:r>
          </w:p>
        </w:tc>
        <w:tc>
          <w:tcPr>
            <w:tcW w:w="1613" w:type="dxa"/>
            <w:tcBorders>
              <w:top w:val="nil"/>
              <w:left w:val="nil"/>
              <w:bottom w:val="nil"/>
              <w:insideH w:val="nil"/>
              <w:right w:val="nil"/>
              <w:insideV w:val="nil"/>
            </w:tcBorders>
            <w:shd w:fill="auto" w:val="clear"/>
          </w:tcPr>
          <w:p>
            <w:pPr>
              <w:pStyle w:val="TableContents"/>
              <w:spacing w:before="0" w:after="200"/>
              <w:rPr/>
            </w:pPr>
            <w:r>
              <w:rPr/>
              <w:t>Week 4 and 5</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4</w:t>
            </w:r>
          </w:p>
        </w:tc>
        <w:tc>
          <w:tcPr>
            <w:tcW w:w="2633" w:type="dxa"/>
            <w:tcBorders>
              <w:top w:val="nil"/>
              <w:left w:val="nil"/>
              <w:bottom w:val="nil"/>
              <w:insideH w:val="nil"/>
              <w:right w:val="nil"/>
              <w:insideV w:val="nil"/>
            </w:tcBorders>
            <w:shd w:fill="auto" w:val="clear"/>
          </w:tcPr>
          <w:p>
            <w:pPr>
              <w:pStyle w:val="TableContents"/>
              <w:spacing w:before="0" w:after="200"/>
              <w:rPr/>
            </w:pPr>
            <w:r>
              <w:rPr/>
              <w:t>Intellectual Property</w:t>
            </w:r>
          </w:p>
        </w:tc>
        <w:tc>
          <w:tcPr>
            <w:tcW w:w="1613" w:type="dxa"/>
            <w:tcBorders>
              <w:top w:val="nil"/>
              <w:left w:val="nil"/>
              <w:bottom w:val="nil"/>
              <w:insideH w:val="nil"/>
              <w:right w:val="nil"/>
              <w:insideV w:val="nil"/>
            </w:tcBorders>
            <w:shd w:fill="auto" w:val="clear"/>
          </w:tcPr>
          <w:p>
            <w:pPr>
              <w:pStyle w:val="TableContents"/>
              <w:spacing w:before="0" w:after="200"/>
              <w:rPr/>
            </w:pPr>
            <w:r>
              <w:rPr/>
              <w:t>Week 5 and 6</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2</w:t>
            </w:r>
          </w:p>
        </w:tc>
        <w:tc>
          <w:tcPr>
            <w:tcW w:w="2633" w:type="dxa"/>
            <w:tcBorders>
              <w:top w:val="nil"/>
              <w:left w:val="nil"/>
              <w:bottom w:val="nil"/>
              <w:insideH w:val="nil"/>
              <w:right w:val="nil"/>
              <w:insideV w:val="nil"/>
            </w:tcBorders>
            <w:shd w:fill="auto" w:val="clear"/>
          </w:tcPr>
          <w:p>
            <w:pPr>
              <w:pStyle w:val="TableContents"/>
              <w:spacing w:before="0" w:after="200"/>
              <w:rPr/>
            </w:pPr>
            <w:r>
              <w:rPr/>
              <w:t>Privacy</w:t>
            </w:r>
          </w:p>
        </w:tc>
        <w:tc>
          <w:tcPr>
            <w:tcW w:w="1613" w:type="dxa"/>
            <w:tcBorders>
              <w:top w:val="nil"/>
              <w:left w:val="nil"/>
              <w:bottom w:val="nil"/>
              <w:insideH w:val="nil"/>
              <w:right w:val="nil"/>
              <w:insideV w:val="nil"/>
            </w:tcBorders>
            <w:shd w:fill="auto" w:val="clear"/>
          </w:tcPr>
          <w:p>
            <w:pPr>
              <w:pStyle w:val="TableContents"/>
              <w:spacing w:before="0" w:after="200"/>
              <w:rPr/>
            </w:pPr>
            <w:r>
              <w:rPr/>
              <w:t>Week 6 to 8</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5</w:t>
            </w:r>
          </w:p>
        </w:tc>
        <w:tc>
          <w:tcPr>
            <w:tcW w:w="2633" w:type="dxa"/>
            <w:tcBorders>
              <w:top w:val="nil"/>
              <w:left w:val="nil"/>
              <w:bottom w:val="nil"/>
              <w:insideH w:val="nil"/>
              <w:right w:val="nil"/>
              <w:insideV w:val="nil"/>
            </w:tcBorders>
            <w:shd w:fill="auto" w:val="clear"/>
          </w:tcPr>
          <w:p>
            <w:pPr>
              <w:pStyle w:val="TableContents"/>
              <w:spacing w:before="0" w:after="200"/>
              <w:rPr/>
            </w:pPr>
            <w:r>
              <w:rPr/>
              <w:t>Crime</w:t>
            </w:r>
          </w:p>
        </w:tc>
        <w:tc>
          <w:tcPr>
            <w:tcW w:w="1613" w:type="dxa"/>
            <w:tcBorders>
              <w:top w:val="nil"/>
              <w:left w:val="nil"/>
              <w:bottom w:val="nil"/>
              <w:insideH w:val="nil"/>
              <w:right w:val="nil"/>
              <w:insideV w:val="nil"/>
            </w:tcBorders>
            <w:shd w:fill="auto" w:val="clear"/>
          </w:tcPr>
          <w:p>
            <w:pPr>
              <w:pStyle w:val="TableContents"/>
              <w:spacing w:before="0" w:after="200"/>
              <w:rPr/>
            </w:pPr>
            <w:r>
              <w:rPr/>
              <w:t>Week 9 and 10</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8</w:t>
            </w:r>
          </w:p>
        </w:tc>
        <w:tc>
          <w:tcPr>
            <w:tcW w:w="2633" w:type="dxa"/>
            <w:tcBorders>
              <w:top w:val="nil"/>
              <w:left w:val="nil"/>
              <w:bottom w:val="nil"/>
              <w:insideH w:val="nil"/>
              <w:right w:val="nil"/>
              <w:insideV w:val="nil"/>
            </w:tcBorders>
            <w:shd w:fill="auto" w:val="clear"/>
          </w:tcPr>
          <w:p>
            <w:pPr>
              <w:pStyle w:val="TableContents"/>
              <w:spacing w:before="0" w:after="200"/>
              <w:rPr/>
            </w:pPr>
            <w:r>
              <w:rPr/>
              <w:t>Errors, failure, risk</w:t>
            </w:r>
          </w:p>
        </w:tc>
        <w:tc>
          <w:tcPr>
            <w:tcW w:w="1613" w:type="dxa"/>
            <w:tcBorders>
              <w:top w:val="nil"/>
              <w:left w:val="nil"/>
              <w:bottom w:val="nil"/>
              <w:insideH w:val="nil"/>
              <w:right w:val="nil"/>
              <w:insideV w:val="nil"/>
            </w:tcBorders>
            <w:shd w:fill="auto" w:val="clear"/>
          </w:tcPr>
          <w:p>
            <w:pPr>
              <w:pStyle w:val="TableContents"/>
              <w:spacing w:before="0" w:after="200"/>
              <w:rPr/>
            </w:pPr>
            <w:r>
              <w:rPr/>
              <w:t>Week 11 and 12</w:t>
            </w:r>
          </w:p>
        </w:tc>
      </w:tr>
      <w:tr>
        <w:trPr>
          <w:cantSplit w:val="false"/>
        </w:trPr>
        <w:tc>
          <w:tcPr>
            <w:tcW w:w="997" w:type="dxa"/>
            <w:tcBorders>
              <w:top w:val="nil"/>
              <w:left w:val="nil"/>
              <w:bottom w:val="nil"/>
              <w:insideH w:val="nil"/>
              <w:right w:val="nil"/>
              <w:insideV w:val="nil"/>
            </w:tcBorders>
            <w:shd w:fill="auto" w:val="clear"/>
          </w:tcPr>
          <w:p>
            <w:pPr>
              <w:pStyle w:val="TableContents"/>
              <w:spacing w:before="0" w:after="200"/>
              <w:rPr/>
            </w:pPr>
            <w:r>
              <w:rPr/>
              <w:t>Chapter 6</w:t>
            </w:r>
          </w:p>
        </w:tc>
        <w:tc>
          <w:tcPr>
            <w:tcW w:w="2633" w:type="dxa"/>
            <w:tcBorders>
              <w:top w:val="nil"/>
              <w:left w:val="nil"/>
              <w:bottom w:val="nil"/>
              <w:insideH w:val="nil"/>
              <w:right w:val="nil"/>
              <w:insideV w:val="nil"/>
            </w:tcBorders>
            <w:shd w:fill="auto" w:val="clear"/>
          </w:tcPr>
          <w:p>
            <w:pPr>
              <w:pStyle w:val="TableContents"/>
              <w:spacing w:before="0" w:after="200"/>
              <w:rPr/>
            </w:pPr>
            <w:r>
              <w:rPr/>
              <w:t>Employment and economics</w:t>
            </w:r>
          </w:p>
        </w:tc>
        <w:tc>
          <w:tcPr>
            <w:tcW w:w="1613" w:type="dxa"/>
            <w:tcBorders>
              <w:top w:val="nil"/>
              <w:left w:val="nil"/>
              <w:bottom w:val="nil"/>
              <w:insideH w:val="nil"/>
              <w:right w:val="nil"/>
              <w:insideV w:val="nil"/>
            </w:tcBorders>
            <w:shd w:fill="auto" w:val="clear"/>
          </w:tcPr>
          <w:p>
            <w:pPr>
              <w:pStyle w:val="TableContents"/>
              <w:spacing w:before="0" w:after="200"/>
              <w:rPr/>
            </w:pPr>
            <w:r>
              <w:rPr/>
              <w:t>Week 12 and 13</w:t>
            </w:r>
          </w:p>
        </w:tc>
      </w:tr>
      <w:tr>
        <w:trPr>
          <w:cantSplit w:val="false"/>
        </w:trPr>
        <w:tc>
          <w:tcPr>
            <w:tcW w:w="997" w:type="dxa"/>
            <w:tcBorders>
              <w:top w:val="nil"/>
              <w:left w:val="nil"/>
              <w:bottom w:val="nil"/>
              <w:insideH w:val="nil"/>
              <w:right w:val="nil"/>
              <w:insideV w:val="nil"/>
            </w:tcBorders>
            <w:shd w:fill="auto" w:val="clear"/>
            <w:vAlign w:val="center"/>
          </w:tcPr>
          <w:p>
            <w:pPr>
              <w:pStyle w:val="TableContents"/>
              <w:spacing w:before="0" w:after="200"/>
              <w:rPr/>
            </w:pPr>
            <w:r>
              <w:rPr/>
              <w:t>Chapter 7</w:t>
            </w:r>
          </w:p>
        </w:tc>
        <w:tc>
          <w:tcPr>
            <w:tcW w:w="2633" w:type="dxa"/>
            <w:tcBorders>
              <w:top w:val="nil"/>
              <w:left w:val="nil"/>
              <w:bottom w:val="nil"/>
              <w:insideH w:val="nil"/>
              <w:right w:val="nil"/>
              <w:insideV w:val="nil"/>
            </w:tcBorders>
            <w:shd w:fill="auto" w:val="clear"/>
            <w:vAlign w:val="center"/>
          </w:tcPr>
          <w:p>
            <w:pPr>
              <w:pStyle w:val="TableContents"/>
              <w:spacing w:before="0" w:after="200"/>
              <w:rPr/>
            </w:pPr>
            <w:r>
              <w:rPr/>
              <w:t>The future</w:t>
            </w:r>
          </w:p>
        </w:tc>
        <w:tc>
          <w:tcPr>
            <w:tcW w:w="1613" w:type="dxa"/>
            <w:tcBorders>
              <w:top w:val="nil"/>
              <w:left w:val="nil"/>
              <w:bottom w:val="nil"/>
              <w:insideH w:val="nil"/>
              <w:right w:val="nil"/>
              <w:insideV w:val="nil"/>
            </w:tcBorders>
            <w:shd w:fill="auto" w:val="clear"/>
            <w:vAlign w:val="center"/>
          </w:tcPr>
          <w:p>
            <w:pPr>
              <w:pStyle w:val="TableContents"/>
              <w:spacing w:before="0" w:after="200"/>
              <w:rPr/>
            </w:pPr>
            <w:r>
              <w:rPr/>
              <w:t>Week 14 and 15</w:t>
            </w:r>
          </w:p>
        </w:tc>
      </w:tr>
    </w:tbl>
    <w:p>
      <w:pPr>
        <w:pStyle w:val="TextBody"/>
        <w:spacing w:before="0" w:after="0"/>
        <w:rPr/>
      </w:pPr>
      <w:r>
        <w:rPr/>
        <w:commentReference w:id="10"/>
      </w:r>
      <w:r>
        <w:rPr/>
        <w:t xml:space="preserve">Design Content Description </w:t>
      </w:r>
    </w:p>
    <w:p>
      <w:pPr>
        <w:pStyle w:val="TextBody"/>
        <w:spacing w:before="0" w:after="0"/>
        <w:rPr/>
      </w:pPr>
      <w:r>
        <w:rPr/>
        <w:t xml:space="preserve">  </w:t>
      </w:r>
      <w:r>
        <w:rPr/>
        <w:t xml:space="preserve">Not applicable to this course. </w:t>
      </w:r>
    </w:p>
    <w:p>
      <w:pPr>
        <w:pStyle w:val="TextBody"/>
        <w:spacing w:before="0" w:after="0"/>
        <w:rPr/>
      </w:pPr>
      <w:r>
        <w:rPr/>
        <w:t xml:space="preserve">Prepared By </w:t>
      </w:r>
    </w:p>
    <w:p>
      <w:pPr>
        <w:pStyle w:val="TextBody"/>
        <w:spacing w:before="0" w:after="0"/>
        <w:rPr/>
      </w:pPr>
      <w:r>
        <w:rPr/>
        <w:t>Steve Garcia on July 30 2014</w:t>
      </w:r>
    </w:p>
    <w:p>
      <w:pPr>
        <w:pStyle w:val="TextBody"/>
        <w:spacing w:before="0" w:after="0"/>
        <w:rPr/>
      </w:pPr>
      <w:r>
        <w:rPr/>
        <w:t xml:space="preserve">Approval </w:t>
      </w:r>
    </w:p>
    <w:p>
      <w:pPr>
        <w:pStyle w:val="TextBody"/>
        <w:spacing w:before="0" w:after="0"/>
        <w:rPr/>
      </w:pPr>
      <w:r>
        <w:rPr/>
        <w:t xml:space="preserve">Approved by CEE/CS Department on [date] </w:t>
        <w:br/>
        <w:t xml:space="preserve">Effective [term] </w:t>
      </w:r>
    </w:p>
    <w:p>
      <w:pPr>
        <w:sectPr>
          <w:type w:val="continuous"/>
          <w:pgSz w:w="12240" w:h="15840"/>
          <w:pgMar w:left="720" w:right="720" w:header="0" w:top="720" w:footer="0" w:bottom="720" w:gutter="0"/>
          <w:formProt w:val="false"/>
          <w:textDirection w:val="lrTb"/>
          <w:docGrid w:type="default" w:linePitch="360" w:charSpace="2047"/>
        </w:sectPr>
      </w:pPr>
    </w:p>
    <w:p>
      <w:pPr>
        <w:pStyle w:val="BodyTextArial"/>
        <w:rPr/>
      </w:pPr>
      <w:r>
        <w:rPr/>
      </w:r>
    </w:p>
    <w:p>
      <w:pPr>
        <w:pStyle w:val="Heading0NoTOCRedLine"/>
        <w:rPr>
          <w:sz w:val="22"/>
        </w:rPr>
      </w:pPr>
      <w:r>
        <w:rPr/>
        <w:t xml:space="preserve">Changes to PeopleSoft Catalog  </w:t>
      </w:r>
      <w:r>
        <w:rPr>
          <w:sz w:val="22"/>
        </w:rPr>
        <w:t>(only required for new courses)</w:t>
      </w:r>
    </w:p>
    <w:p>
      <w:pPr>
        <w:pStyle w:val="BodyTextArial"/>
        <w:rPr/>
      </w:pPr>
      <w:r>
        <w:rPr/>
        <w:t>You can skip this section for most course modifications that require no changes to prerequisites or modes of instruction.  If changes are necessary, please enter the changes below. Use only the primary component unless the course involves two modes of instruction (combined lecture/lab course)</w:t>
      </w:r>
    </w:p>
    <w:tbl>
      <w:tblPr>
        <w:jc w:val="left"/>
        <w:tblInd w:w="1" w:type="dxa"/>
        <w:tblBorders>
          <w:top w:val="nil"/>
          <w:left w:val="nil"/>
          <w:bottom w:val="nil"/>
          <w:insideH w:val="nil"/>
          <w:right w:val="nil"/>
          <w:insideV w:val="nil"/>
        </w:tblBorders>
        <w:tblCellMar>
          <w:top w:w="0" w:type="dxa"/>
          <w:left w:w="108" w:type="dxa"/>
          <w:bottom w:w="0" w:type="dxa"/>
          <w:right w:w="108" w:type="dxa"/>
        </w:tblCellMar>
      </w:tblPr>
      <w:tblGrid>
        <w:gridCol w:w="1888"/>
        <w:gridCol w:w="1260"/>
        <w:gridCol w:w="1528"/>
        <w:gridCol w:w="1529"/>
        <w:gridCol w:w="1528"/>
        <w:gridCol w:w="1350"/>
        <w:gridCol w:w="1824"/>
      </w:tblGrid>
      <w:tr>
        <w:trPr>
          <w:cantSplit w:val="false"/>
        </w:trPr>
        <w:tc>
          <w:tcPr>
            <w:tcW w:w="1888"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Course Components</w:t>
            </w:r>
          </w:p>
        </w:tc>
        <w:tc>
          <w:tcPr>
            <w:tcW w:w="1260"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Component Units</w:t>
            </w:r>
          </w:p>
        </w:tc>
        <w:tc>
          <w:tcPr>
            <w:tcW w:w="1528"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CS#</w:t>
            </w:r>
          </w:p>
        </w:tc>
        <w:tc>
          <w:tcPr>
            <w:tcW w:w="1529"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color w:val="C00000"/>
              </w:rPr>
            </w:pPr>
            <w:r>
              <w:rPr/>
              <w:t>Grading Basis</w:t>
            </w:r>
            <w:r>
              <w:rPr>
                <w:color w:val="C00000"/>
              </w:rPr>
              <w:t>*</w:t>
            </w:r>
          </w:p>
        </w:tc>
        <w:tc>
          <w:tcPr>
            <w:tcW w:w="1528"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Pre-requisites</w:t>
            </w:r>
          </w:p>
        </w:tc>
        <w:tc>
          <w:tcPr>
            <w:tcW w:w="1350"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Corequisites</w:t>
            </w:r>
          </w:p>
        </w:tc>
        <w:tc>
          <w:tcPr>
            <w:tcW w:w="1824"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Action or Changes Required</w:t>
            </w:r>
          </w:p>
        </w:tc>
      </w:tr>
      <w:tr>
        <w:trPr>
          <w:cantSplit w:val="false"/>
        </w:trPr>
        <w:tc>
          <w:tcPr>
            <w:tcW w:w="1888" w:type="dxa"/>
            <w:tcBorders>
              <w:top w:val="nil"/>
              <w:left w:val="nil"/>
              <w:bottom w:val="nil"/>
              <w:insideH w:val="nil"/>
              <w:right w:val="nil"/>
              <w:insideV w:val="nil"/>
            </w:tcBorders>
            <w:shd w:fill="F2F2F2" w:val="clear"/>
          </w:tcPr>
          <w:p>
            <w:pPr>
              <w:pStyle w:val="Table02Body"/>
              <w:widowControl/>
              <w:spacing w:lineRule="auto" w:line="266" w:before="60" w:after="60"/>
              <w:rPr>
                <w:b/>
              </w:rPr>
            </w:pPr>
            <w:r>
              <w:rPr>
                <w:b/>
              </w:rPr>
              <w:t>Primary Course Component</w:t>
            </w:r>
          </w:p>
        </w:tc>
        <w:tc>
          <w:tcPr>
            <w:tcW w:w="1260"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c>
          <w:tcPr>
            <w:tcW w:w="1528"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[CS# (Primary)]</w:t>
            </w:r>
          </w:p>
        </w:tc>
        <w:tc>
          <w:tcPr>
            <w:tcW w:w="1529"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[Grading Basis (Primary)]</w:t>
            </w:r>
          </w:p>
        </w:tc>
        <w:tc>
          <w:tcPr>
            <w:tcW w:w="1528"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c>
          <w:tcPr>
            <w:tcW w:w="1350"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c>
          <w:tcPr>
            <w:tcW w:w="1824"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r>
      <w:tr>
        <w:trPr>
          <w:cantSplit w:val="false"/>
        </w:trPr>
        <w:tc>
          <w:tcPr>
            <w:tcW w:w="1888" w:type="dxa"/>
            <w:tcBorders>
              <w:top w:val="nil"/>
              <w:left w:val="nil"/>
              <w:bottom w:val="nil"/>
              <w:insideH w:val="nil"/>
              <w:right w:val="nil"/>
              <w:insideV w:val="nil"/>
            </w:tcBorders>
            <w:shd w:fill="F2F2F2" w:val="clear"/>
          </w:tcPr>
          <w:p>
            <w:pPr>
              <w:pStyle w:val="Table02Body"/>
              <w:widowControl/>
              <w:spacing w:lineRule="auto" w:line="266" w:before="60" w:after="60"/>
              <w:rPr/>
            </w:pPr>
            <w:r>
              <w:rPr>
                <w:b/>
              </w:rPr>
              <w:t xml:space="preserve">Secondary Course Component </w:t>
            </w:r>
            <w:r>
              <w:rPr/>
              <w:t>(optional)</w:t>
            </w:r>
          </w:p>
        </w:tc>
        <w:tc>
          <w:tcPr>
            <w:tcW w:w="1260"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c>
          <w:tcPr>
            <w:tcW w:w="1528"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[CS# (Secondary)]</w:t>
            </w:r>
          </w:p>
        </w:tc>
        <w:tc>
          <w:tcPr>
            <w:tcW w:w="1529" w:type="dxa"/>
            <w:tcBorders>
              <w:top w:val="nil"/>
              <w:left w:val="nil"/>
              <w:bottom w:val="nil"/>
              <w:insideH w:val="nil"/>
              <w:right w:val="nil"/>
              <w:insideV w:val="nil"/>
            </w:tcBorders>
            <w:shd w:fill="FFFFFF" w:val="clear"/>
          </w:tcPr>
          <w:p>
            <w:pPr>
              <w:pStyle w:val="Table02Body"/>
              <w:widowControl/>
              <w:spacing w:lineRule="auto" w:line="266" w:before="60" w:after="60"/>
              <w:rPr>
                <w:rStyle w:val="PlaceholderText"/>
              </w:rPr>
            </w:pPr>
            <w:r>
              <w:rPr>
                <w:rStyle w:val="PlaceholderText"/>
              </w:rPr>
              <w:t>[Grading Basis (Secondary)]</w:t>
            </w:r>
          </w:p>
        </w:tc>
        <w:tc>
          <w:tcPr>
            <w:tcW w:w="1528"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c>
          <w:tcPr>
            <w:tcW w:w="1350"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c>
          <w:tcPr>
            <w:tcW w:w="1824" w:type="dxa"/>
            <w:tcBorders>
              <w:top w:val="nil"/>
              <w:left w:val="nil"/>
              <w:bottom w:val="nil"/>
              <w:insideH w:val="nil"/>
              <w:right w:val="nil"/>
              <w:insideV w:val="nil"/>
            </w:tcBorders>
            <w:shd w:fill="FFFFFF" w:val="clear"/>
          </w:tcPr>
          <w:p>
            <w:pPr>
              <w:pStyle w:val="Table02Body"/>
              <w:widowControl/>
              <w:spacing w:lineRule="auto" w:line="266" w:before="60" w:after="60"/>
              <w:rPr/>
            </w:pPr>
            <w:r>
              <w:rPr/>
            </w:r>
          </w:p>
        </w:tc>
      </w:tr>
    </w:tbl>
    <w:p>
      <w:pPr>
        <w:pStyle w:val="BodyTextArial"/>
        <w:spacing w:before="120" w:after="180"/>
        <w:rPr/>
      </w:pPr>
      <w:r>
        <w:rPr>
          <w:b/>
          <w:color w:val="C00000"/>
        </w:rPr>
        <w:t xml:space="preserve">* </w:t>
      </w:r>
      <w:r>
        <w:rPr/>
        <w:t>RP Grading Basis requires approval from the Academic Programs office.</w:t>
      </w:r>
    </w:p>
    <w:p>
      <w:pPr>
        <w:pStyle w:val="Heading1"/>
        <w:spacing w:before="360" w:after="120"/>
        <w:rPr/>
      </w:pPr>
      <w:bookmarkStart w:id="1" w:name="_Approval_Cycle"/>
      <w:bookmarkEnd w:id="1"/>
      <w:r>
        <w:rPr/>
        <w:t>Review and Approval Cycle</w:t>
      </w:r>
    </w:p>
    <w:p>
      <w:pPr>
        <w:pStyle w:val="BodyTextArial"/>
        <w:rPr/>
      </w:pPr>
      <w:r>
        <w:rPr/>
        <w:t>Please select one value from the following drop-down field that represents the review/approval cycle.   Each value triggers a workflow notification to start review by the department, curriculum committee, dean, and final approval.</w:t>
      </w:r>
    </w:p>
    <w:p>
      <w:pPr>
        <w:pStyle w:val="BodyTextArial"/>
        <w:spacing w:lineRule="auto" w:line="266" w:before="60" w:after="60"/>
        <w:rPr/>
      </w:pPr>
      <w:r>
        <w:rPr>
          <w:b/>
          <w:shd w:fill="FFFFCC" w:val="clear"/>
        </w:rPr>
        <w:t xml:space="preserve">Select Review and Approval Cycle: </w:t>
      </w:r>
      <w:r>
        <w:rPr>
          <w:b/>
        </w:rPr>
        <w:t xml:space="preserve">  </w:t>
      </w:r>
      <w:r>
        <w:rPr/>
        <w:t>Submitted</w:t>
      </w:r>
    </w:p>
    <w:p>
      <w:pPr>
        <w:pStyle w:val="HSubtitle04BoldandUnderlined"/>
        <w:rPr/>
      </w:pPr>
      <w:r>
        <w:rPr/>
        <w:t>Reviewers</w:t>
      </w:r>
    </w:p>
    <w:p>
      <w:pPr>
        <w:pStyle w:val="BodyTextArial"/>
        <w:rPr>
          <w:i/>
        </w:rPr>
      </w:pPr>
      <w:r>
        <w:rPr>
          <w:i/>
        </w:rPr>
        <w:t>Please enter the name of who is conducting the review for each step of the review cycle.</w:t>
      </w:r>
    </w:p>
    <w:tbl>
      <w:tblPr>
        <w:jc w:val="left"/>
        <w:tblInd w:w="1" w:type="dxa"/>
        <w:tblBorders>
          <w:top w:val="nil"/>
          <w:left w:val="nil"/>
          <w:bottom w:val="nil"/>
          <w:insideH w:val="nil"/>
          <w:right w:val="nil"/>
          <w:insideV w:val="nil"/>
        </w:tblBorders>
        <w:tblCellMar>
          <w:top w:w="0" w:type="dxa"/>
          <w:left w:w="108" w:type="dxa"/>
          <w:bottom w:w="0" w:type="dxa"/>
          <w:right w:w="108" w:type="dxa"/>
        </w:tblCellMar>
      </w:tblPr>
      <w:tblGrid>
        <w:gridCol w:w="2427"/>
        <w:gridCol w:w="2160"/>
        <w:gridCol w:w="2249"/>
        <w:gridCol w:w="3962"/>
      </w:tblGrid>
      <w:tr>
        <w:trPr>
          <w:tblHeader w:val="true"/>
          <w:cantSplit w:val="false"/>
        </w:trPr>
        <w:tc>
          <w:tcPr>
            <w:tcW w:w="2427"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Review Cycle</w:t>
            </w:r>
          </w:p>
        </w:tc>
        <w:tc>
          <w:tcPr>
            <w:tcW w:w="2160"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 xml:space="preserve">Name </w:t>
            </w:r>
          </w:p>
        </w:tc>
        <w:tc>
          <w:tcPr>
            <w:tcW w:w="2249"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Date Complete</w:t>
            </w:r>
          </w:p>
        </w:tc>
        <w:tc>
          <w:tcPr>
            <w:tcW w:w="3962" w:type="dxa"/>
            <w:tcBorders>
              <w:top w:val="nil"/>
              <w:left w:val="nil"/>
              <w:bottom w:val="nil"/>
              <w:insideH w:val="nil"/>
              <w:right w:val="nil"/>
              <w:insideV w:val="nil"/>
            </w:tcBorders>
            <w:shd w:fill="F2F2F2" w:val="clear"/>
          </w:tcPr>
          <w:p>
            <w:pPr>
              <w:pStyle w:val="Table01Header"/>
              <w:keepNext/>
              <w:keepLines/>
              <w:widowControl/>
              <w:spacing w:lineRule="atLeast" w:line="100" w:before="40" w:after="20"/>
              <w:rPr/>
            </w:pPr>
            <w:r>
              <w:rPr/>
              <w:t>Comments / Revision Requests</w:t>
            </w:r>
          </w:p>
        </w:tc>
      </w:tr>
      <w:tr>
        <w:trPr>
          <w:tblHeader w:val="true"/>
          <w:cantSplit w:val="false"/>
        </w:trPr>
        <w:tc>
          <w:tcPr>
            <w:tcW w:w="2427" w:type="dxa"/>
            <w:tcBorders>
              <w:top w:val="nil"/>
              <w:left w:val="nil"/>
              <w:bottom w:val="nil"/>
              <w:insideH w:val="nil"/>
              <w:right w:val="nil"/>
              <w:insideV w:val="nil"/>
            </w:tcBorders>
            <w:shd w:fill="F2F2F2" w:val="clear"/>
          </w:tcPr>
          <w:p>
            <w:pPr>
              <w:pStyle w:val="Table01Header"/>
              <w:spacing w:before="60" w:after="20"/>
              <w:rPr>
                <w:sz w:val="16"/>
                <w:szCs w:val="16"/>
              </w:rPr>
            </w:pPr>
            <w:r>
              <w:rPr>
                <w:sz w:val="16"/>
                <w:szCs w:val="16"/>
              </w:rPr>
              <w:t xml:space="preserve">Department </w:t>
            </w:r>
          </w:p>
        </w:tc>
        <w:tc>
          <w:tcPr>
            <w:tcW w:w="2160"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[Dept Reviewer]</w:t>
            </w:r>
          </w:p>
        </w:tc>
        <w:tc>
          <w:tcPr>
            <w:tcW w:w="2249"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[Dept Review Date]</w:t>
            </w:r>
          </w:p>
        </w:tc>
        <w:tc>
          <w:tcPr>
            <w:tcW w:w="3962" w:type="dxa"/>
            <w:tcBorders>
              <w:top w:val="nil"/>
              <w:left w:val="nil"/>
              <w:bottom w:val="nil"/>
              <w:insideH w:val="nil"/>
              <w:right w:val="nil"/>
              <w:insideV w:val="nil"/>
            </w:tcBorders>
            <w:shd w:fill="FFFFFF" w:val="clear"/>
          </w:tcPr>
          <w:p>
            <w:pPr>
              <w:pStyle w:val="Table02Body"/>
              <w:spacing w:before="40" w:after="40"/>
              <w:rPr/>
            </w:pPr>
            <w:r>
              <w:rPr/>
            </w:r>
          </w:p>
        </w:tc>
      </w:tr>
      <w:tr>
        <w:trPr>
          <w:tblHeader w:val="true"/>
          <w:cantSplit w:val="false"/>
        </w:trPr>
        <w:tc>
          <w:tcPr>
            <w:tcW w:w="2427" w:type="dxa"/>
            <w:tcBorders>
              <w:top w:val="nil"/>
              <w:left w:val="nil"/>
              <w:bottom w:val="nil"/>
              <w:insideH w:val="nil"/>
              <w:right w:val="nil"/>
              <w:insideV w:val="nil"/>
            </w:tcBorders>
            <w:shd w:fill="F2F2F2" w:val="clear"/>
          </w:tcPr>
          <w:p>
            <w:pPr>
              <w:pStyle w:val="Table01Header"/>
              <w:spacing w:before="60" w:after="20"/>
              <w:rPr>
                <w:sz w:val="16"/>
                <w:szCs w:val="16"/>
              </w:rPr>
            </w:pPr>
            <w:r>
              <w:rPr>
                <w:sz w:val="16"/>
                <w:szCs w:val="16"/>
              </w:rPr>
              <w:t xml:space="preserve">Curriculum Committee </w:t>
            </w:r>
          </w:p>
        </w:tc>
        <w:tc>
          <w:tcPr>
            <w:tcW w:w="2160"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[CC Chair]</w:t>
            </w:r>
          </w:p>
        </w:tc>
        <w:tc>
          <w:tcPr>
            <w:tcW w:w="2249"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[CC Review Date]</w:t>
            </w:r>
          </w:p>
        </w:tc>
        <w:tc>
          <w:tcPr>
            <w:tcW w:w="3962" w:type="dxa"/>
            <w:tcBorders>
              <w:top w:val="nil"/>
              <w:left w:val="nil"/>
              <w:bottom w:val="nil"/>
              <w:insideH w:val="nil"/>
              <w:right w:val="nil"/>
              <w:insideV w:val="nil"/>
            </w:tcBorders>
            <w:shd w:fill="FFFFFF" w:val="clear"/>
          </w:tcPr>
          <w:p>
            <w:pPr>
              <w:pStyle w:val="Table02Body"/>
              <w:spacing w:before="40" w:after="40"/>
              <w:rPr/>
            </w:pPr>
            <w:r>
              <w:rPr/>
            </w:r>
          </w:p>
        </w:tc>
      </w:tr>
      <w:tr>
        <w:trPr>
          <w:tblHeader w:val="true"/>
          <w:cantSplit w:val="false"/>
        </w:trPr>
        <w:tc>
          <w:tcPr>
            <w:tcW w:w="2427" w:type="dxa"/>
            <w:tcBorders>
              <w:top w:val="nil"/>
              <w:left w:val="nil"/>
              <w:bottom w:val="nil"/>
              <w:insideH w:val="nil"/>
              <w:right w:val="nil"/>
              <w:insideV w:val="nil"/>
            </w:tcBorders>
            <w:shd w:fill="F2F2F2" w:val="clear"/>
          </w:tcPr>
          <w:p>
            <w:pPr>
              <w:pStyle w:val="Table01Header"/>
              <w:spacing w:before="60" w:after="20"/>
              <w:rPr>
                <w:sz w:val="16"/>
                <w:szCs w:val="16"/>
              </w:rPr>
            </w:pPr>
            <w:r>
              <w:rPr>
                <w:sz w:val="16"/>
                <w:szCs w:val="16"/>
              </w:rPr>
              <w:t>Q2S Exceptions Committee</w:t>
            </w:r>
          </w:p>
        </w:tc>
        <w:tc>
          <w:tcPr>
            <w:tcW w:w="2160"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[Q2S CCC Chair]</w:t>
            </w:r>
          </w:p>
        </w:tc>
        <w:tc>
          <w:tcPr>
            <w:tcW w:w="2249"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[Q2S CCC Review Date]</w:t>
            </w:r>
          </w:p>
        </w:tc>
        <w:tc>
          <w:tcPr>
            <w:tcW w:w="3962" w:type="dxa"/>
            <w:tcBorders>
              <w:top w:val="nil"/>
              <w:left w:val="nil"/>
              <w:bottom w:val="nil"/>
              <w:insideH w:val="nil"/>
              <w:right w:val="nil"/>
              <w:insideV w:val="nil"/>
            </w:tcBorders>
            <w:shd w:fill="FFFFFF" w:val="clear"/>
          </w:tcPr>
          <w:p>
            <w:pPr>
              <w:pStyle w:val="Table02Body"/>
              <w:spacing w:before="40" w:after="40"/>
              <w:rPr/>
            </w:pPr>
            <w:r>
              <w:rPr/>
              <w:t>This Review Level only applies to exceptions and interschool programs.</w:t>
            </w:r>
          </w:p>
        </w:tc>
      </w:tr>
      <w:tr>
        <w:trPr>
          <w:tblHeader w:val="true"/>
          <w:cantSplit w:val="false"/>
        </w:trPr>
        <w:tc>
          <w:tcPr>
            <w:tcW w:w="2427" w:type="dxa"/>
            <w:tcBorders>
              <w:top w:val="nil"/>
              <w:left w:val="nil"/>
              <w:bottom w:val="nil"/>
              <w:insideH w:val="nil"/>
              <w:right w:val="nil"/>
              <w:insideV w:val="nil"/>
            </w:tcBorders>
            <w:shd w:fill="F2F2F2" w:val="clear"/>
          </w:tcPr>
          <w:p>
            <w:pPr>
              <w:pStyle w:val="Table01Header"/>
              <w:spacing w:before="60" w:after="20"/>
              <w:rPr>
                <w:b w:val="false"/>
                <w:i/>
                <w:sz w:val="16"/>
                <w:szCs w:val="16"/>
              </w:rPr>
            </w:pPr>
            <w:r>
              <w:rPr>
                <w:sz w:val="16"/>
                <w:szCs w:val="16"/>
              </w:rPr>
              <w:t xml:space="preserve">Dean </w:t>
            </w:r>
            <w:r>
              <w:rPr>
                <w:b w:val="false"/>
                <w:i/>
                <w:sz w:val="16"/>
                <w:szCs w:val="16"/>
              </w:rPr>
              <w:t xml:space="preserve"> (Final Approval}</w:t>
            </w:r>
          </w:p>
        </w:tc>
        <w:tc>
          <w:tcPr>
            <w:tcW w:w="2160"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[Dean Approver]</w:t>
            </w:r>
          </w:p>
        </w:tc>
        <w:tc>
          <w:tcPr>
            <w:tcW w:w="2249" w:type="dxa"/>
            <w:tcBorders>
              <w:top w:val="nil"/>
              <w:left w:val="nil"/>
              <w:bottom w:val="nil"/>
              <w:insideH w:val="nil"/>
              <w:right w:val="nil"/>
              <w:insideV w:val="nil"/>
            </w:tcBorders>
            <w:shd w:fill="FFFFFF" w:val="clear"/>
          </w:tcPr>
          <w:p>
            <w:pPr>
              <w:pStyle w:val="Table02Body"/>
              <w:spacing w:before="40" w:after="40"/>
              <w:rPr>
                <w:rStyle w:val="PlaceholderText"/>
              </w:rPr>
            </w:pPr>
            <w:r>
              <w:rPr>
                <w:rStyle w:val="PlaceholderText"/>
              </w:rPr>
              <w:t>[Dean Approval Date]</w:t>
            </w:r>
          </w:p>
        </w:tc>
        <w:tc>
          <w:tcPr>
            <w:tcW w:w="3962" w:type="dxa"/>
            <w:tcBorders>
              <w:top w:val="nil"/>
              <w:left w:val="nil"/>
              <w:bottom w:val="nil"/>
              <w:insideH w:val="nil"/>
              <w:right w:val="nil"/>
              <w:insideV w:val="nil"/>
            </w:tcBorders>
            <w:shd w:fill="FFFFFF" w:val="clear"/>
          </w:tcPr>
          <w:p>
            <w:pPr>
              <w:pStyle w:val="Table02Body"/>
              <w:spacing w:before="40" w:after="40"/>
              <w:rPr/>
            </w:pPr>
            <w:r>
              <w:rPr/>
            </w:r>
          </w:p>
        </w:tc>
      </w:tr>
    </w:tbl>
    <w:p>
      <w:pPr>
        <w:pStyle w:val="Normal"/>
        <w:rPr/>
      </w:pPr>
      <w:r>
        <w:rPr/>
      </w:r>
    </w:p>
    <w:p>
      <w:pPr>
        <w:pStyle w:val="Heading1"/>
        <w:pageBreakBefore/>
        <w:pBdr>
          <w:top w:val="single" w:sz="18" w:space="0" w:color="C00000"/>
          <w:left w:val="nil"/>
          <w:bottom w:val="single" w:sz="24" w:space="0" w:color="365F91"/>
          <w:right w:val="nil"/>
        </w:pBdr>
        <w:shd w:fill="EEECE1" w:val="clear"/>
        <w:spacing w:before="0" w:after="0"/>
        <w:rPr>
          <w:color w:val="C00000"/>
        </w:rPr>
      </w:pPr>
      <w:bookmarkStart w:id="2" w:name="_Tip_Sheet_–"/>
      <w:bookmarkStart w:id="3" w:name="_Tip_Sheet"/>
      <w:bookmarkEnd w:id="2"/>
      <w:bookmarkEnd w:id="3"/>
      <w:r>
        <w:rPr>
          <w:color w:val="C00000"/>
        </w:rPr>
        <w:t xml:space="preserve">Tip Sheet </w:t>
      </w:r>
    </w:p>
    <w:p>
      <w:pPr>
        <w:pStyle w:val="ListBullet"/>
        <w:pBdr>
          <w:top w:val="nil"/>
          <w:left w:val="nil"/>
          <w:bottom w:val="single" w:sz="18" w:space="0" w:color="C00000"/>
          <w:right w:val="nil"/>
        </w:pBdr>
        <w:shd w:fill="EEECE1" w:val="clear"/>
        <w:spacing w:before="0" w:after="40"/>
        <w:rPr/>
      </w:pPr>
      <w:r>
        <w:rPr/>
        <w:t>How to Turn on Tracking to Update Your Course Description</w:t>
      </w:r>
      <w:r>
        <w:rPr>
          <w:b/>
        </w:rPr>
        <w:t xml:space="preserve">  and  </w:t>
      </w:r>
      <w:r>
        <w:rPr/>
        <w:t>How To Upload Your Course Syllabus</w:t>
      </w:r>
    </w:p>
    <w:p>
      <w:pPr>
        <w:pStyle w:val="HSubtitle04BoldandUnderlined"/>
        <w:rPr/>
      </w:pPr>
      <w:r>
        <w:rPr/>
        <w:t>Turn on Tracking</w:t>
      </w:r>
    </w:p>
    <w:p>
      <w:pPr>
        <w:pStyle w:val="BodyTextArial"/>
        <w:spacing w:before="60" w:after="120"/>
        <w:rPr/>
      </w:pPr>
      <w:r>
        <w:rPr/>
        <w:t>Turn on tracking if you are making changes to your course description.  Enter your existing course description in the appropriate section, turn on tracking, make your proposed changes to your course description, then turn tracking back off.</w:t>
      </w:r>
    </w:p>
    <w:tbl>
      <w:tblPr>
        <w:jc w:val="left"/>
        <w:tblInd w:w="1" w:type="dxa"/>
        <w:tblBorders>
          <w:top w:val="nil"/>
          <w:left w:val="nil"/>
          <w:bottom w:val="nil"/>
          <w:insideH w:val="nil"/>
          <w:right w:val="nil"/>
          <w:insideV w:val="nil"/>
        </w:tblBorders>
        <w:tblCellMar>
          <w:top w:w="0" w:type="dxa"/>
          <w:left w:w="108" w:type="dxa"/>
          <w:bottom w:w="0" w:type="dxa"/>
          <w:right w:w="108" w:type="dxa"/>
        </w:tblCellMar>
      </w:tblPr>
      <w:tblGrid>
        <w:gridCol w:w="3958"/>
        <w:gridCol w:w="6948"/>
      </w:tblGrid>
      <w:tr>
        <w:trPr>
          <w:cantSplit w:val="false"/>
        </w:trPr>
        <w:tc>
          <w:tcPr>
            <w:tcW w:w="3958" w:type="dxa"/>
            <w:tcBorders>
              <w:top w:val="nil"/>
              <w:left w:val="nil"/>
              <w:bottom w:val="nil"/>
              <w:insideH w:val="nil"/>
              <w:right w:val="nil"/>
              <w:insideV w:val="nil"/>
            </w:tcBorders>
            <w:shd w:fill="EEECE1" w:val="clear"/>
          </w:tcPr>
          <w:p>
            <w:pPr>
              <w:pStyle w:val="Table01Header"/>
              <w:keepNext/>
              <w:keepLines/>
              <w:widowControl/>
              <w:spacing w:lineRule="atLeast" w:line="100" w:before="40" w:after="20"/>
              <w:rPr/>
            </w:pPr>
            <w:r>
              <w:rPr/>
              <w:t>Steps</w:t>
            </w:r>
          </w:p>
        </w:tc>
        <w:tc>
          <w:tcPr>
            <w:tcW w:w="6948" w:type="dxa"/>
            <w:tcBorders>
              <w:top w:val="nil"/>
              <w:left w:val="nil"/>
              <w:bottom w:val="nil"/>
              <w:insideH w:val="nil"/>
              <w:right w:val="nil"/>
              <w:insideV w:val="nil"/>
            </w:tcBorders>
            <w:shd w:fill="EEECE1" w:val="clear"/>
          </w:tcPr>
          <w:p>
            <w:pPr>
              <w:pStyle w:val="Table01Header"/>
              <w:keepNext/>
              <w:keepLines/>
              <w:widowControl/>
              <w:spacing w:lineRule="atLeast" w:line="100" w:before="40" w:after="20"/>
              <w:rPr/>
            </w:pPr>
            <w:r>
              <w:rPr/>
              <w:t>Screen Shot</w:t>
            </w:r>
          </w:p>
        </w:tc>
      </w:tr>
      <w:tr>
        <w:trPr>
          <w:cantSplit w:val="false"/>
        </w:trPr>
        <w:tc>
          <w:tcPr>
            <w:tcW w:w="3958" w:type="dxa"/>
            <w:tcBorders>
              <w:top w:val="nil"/>
              <w:left w:val="nil"/>
              <w:bottom w:val="nil"/>
              <w:insideH w:val="nil"/>
              <w:right w:val="nil"/>
              <w:insideV w:val="nil"/>
            </w:tcBorders>
            <w:shd w:fill="FFFFFF" w:val="clear"/>
          </w:tcPr>
          <w:p>
            <w:pPr>
              <w:pStyle w:val="ListNumber"/>
              <w:numPr>
                <w:ilvl w:val="0"/>
                <w:numId w:val="1"/>
              </w:numPr>
              <w:spacing w:before="40" w:after="40"/>
              <w:rPr/>
            </w:pPr>
            <w:r>
              <w:rPr/>
              <w:t>Locate and click on the “Review” tab in the top ribbon</w:t>
            </w:r>
          </w:p>
          <w:p>
            <w:pPr>
              <w:pStyle w:val="ListNumber"/>
              <w:numPr>
                <w:ilvl w:val="0"/>
                <w:numId w:val="1"/>
              </w:numPr>
              <w:rPr/>
            </w:pPr>
            <w:r>
              <w:rPr/>
              <w:t>Click on the icon for “Track Changes”</w:t>
            </w:r>
          </w:p>
          <w:p>
            <w:pPr>
              <w:pStyle w:val="ListNumber"/>
              <w:numPr>
                <w:ilvl w:val="0"/>
                <w:numId w:val="1"/>
              </w:numPr>
              <w:ind w:left="360" w:right="0" w:hanging="360"/>
              <w:rPr/>
            </w:pPr>
            <w:r>
              <w:rPr/>
            </w:r>
          </w:p>
          <w:p>
            <w:pPr>
              <w:pStyle w:val="Table02Body"/>
              <w:widowControl/>
              <w:spacing w:lineRule="auto" w:line="266" w:before="60" w:after="60"/>
              <w:rPr/>
            </w:pPr>
            <w:r>
              <w:rPr/>
              <w:t>When the icon is yellowed, tracking is on.  Click again to turn tracking off.</w:t>
            </w:r>
          </w:p>
        </w:tc>
        <w:tc>
          <w:tcPr>
            <w:tcW w:w="6948" w:type="dxa"/>
            <w:tcBorders>
              <w:top w:val="nil"/>
              <w:left w:val="nil"/>
              <w:bottom w:val="nil"/>
              <w:insideH w:val="nil"/>
              <w:right w:val="nil"/>
              <w:insideV w:val="nil"/>
            </w:tcBorders>
            <w:shd w:fill="FFFFFF" w:val="clear"/>
          </w:tcPr>
          <w:p>
            <w:pPr>
              <w:pStyle w:val="Table01Header"/>
              <w:keepNext/>
              <w:keepLines/>
              <w:widowControl/>
              <w:spacing w:lineRule="atLeast" w:line="100" w:before="40" w:after="20"/>
              <w:rPr/>
            </w:pPr>
            <w:r>
              <w:rPr/>
              <w:drawing>
                <wp:inline distT="0" distB="0" distL="0" distR="0">
                  <wp:extent cx="4189730" cy="962025"/>
                  <wp:effectExtent l="0" t="0" r="0" b="0"/>
                  <wp:docPr id="0"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tretch>
                            <a:fillRect/>
                          </a:stretch>
                        </pic:blipFill>
                        <pic:spPr bwMode="auto">
                          <a:xfrm>
                            <a:off x="0" y="0"/>
                            <a:ext cx="4189730" cy="962025"/>
                          </a:xfrm>
                          <a:prstGeom prst="rect">
                            <a:avLst/>
                          </a:prstGeom>
                          <a:noFill/>
                          <a:ln w="9525">
                            <a:noFill/>
                            <a:miter lim="800000"/>
                            <a:headEnd/>
                            <a:tailEnd/>
                          </a:ln>
                        </pic:spPr>
                      </pic:pic>
                    </a:graphicData>
                  </a:graphic>
                </wp:inline>
              </w:drawing>
            </w:r>
          </w:p>
        </w:tc>
      </w:tr>
    </w:tbl>
    <w:p>
      <w:pPr>
        <w:pStyle w:val="HSubtitle04BoldandUnderlined"/>
        <w:rPr/>
      </w:pPr>
      <w:r>
        <w:rPr/>
        <w:t>Upload Your Course Syllabus</w:t>
      </w:r>
    </w:p>
    <w:p>
      <w:pPr>
        <w:pStyle w:val="BodyTextArial"/>
        <w:rPr>
          <w:i/>
          <w:color w:val="C00000"/>
        </w:rPr>
      </w:pPr>
      <w:r>
        <w:rPr>
          <w:i/>
          <w:color w:val="C00000"/>
        </w:rPr>
        <w:t xml:space="preserve">Hint:  Make sure your Cursor is clicked in the correct place in this document, where we ask you to attach the syllabus before you complete these steps!  </w:t>
      </w:r>
    </w:p>
    <w:p>
      <w:pPr>
        <w:pStyle w:val="ListNumber"/>
        <w:numPr>
          <w:ilvl w:val="0"/>
          <w:numId w:val="3"/>
        </w:numPr>
        <w:rPr/>
      </w:pPr>
      <w:r>
        <w:rPr/>
        <w:t>Locate and click on the  “Insert Tab”</w:t>
      </w:r>
    </w:p>
    <w:p>
      <w:pPr>
        <w:pStyle w:val="ListNumber"/>
        <w:numPr>
          <w:ilvl w:val="0"/>
          <w:numId w:val="3"/>
        </w:numPr>
        <w:rPr/>
      </w:pPr>
      <w:r>
        <w:rPr/>
        <w:t>Locate and click on the down arrow next to the word “Object” .  From the drop-down, select “Object”.</w:t>
      </w:r>
    </w:p>
    <w:p>
      <w:pPr>
        <w:pStyle w:val="BodyTextArial"/>
        <w:ind w:left="360" w:right="0" w:hanging="0"/>
        <w:rPr/>
      </w:pPr>
      <w:r>
        <w:rPr/>
        <w:drawing>
          <wp:inline distT="0" distB="0" distL="0" distR="0">
            <wp:extent cx="6714490" cy="100012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A description..."/>
                    <pic:cNvPicPr>
                      <a:picLocks noChangeAspect="1" noChangeArrowheads="1"/>
                    </pic:cNvPicPr>
                  </pic:nvPicPr>
                  <pic:blipFill>
                    <a:blip r:embed="rId6"/>
                    <a:stretch>
                      <a:fillRect/>
                    </a:stretch>
                  </pic:blipFill>
                  <pic:spPr bwMode="auto">
                    <a:xfrm>
                      <a:off x="0" y="0"/>
                      <a:ext cx="6714490" cy="1000125"/>
                    </a:xfrm>
                    <a:prstGeom prst="rect">
                      <a:avLst/>
                    </a:prstGeom>
                    <a:noFill/>
                    <a:ln w="9525">
                      <a:noFill/>
                      <a:miter lim="800000"/>
                      <a:headEnd/>
                      <a:tailEnd/>
                    </a:ln>
                  </pic:spPr>
                </pic:pic>
              </a:graphicData>
            </a:graphic>
          </wp:inline>
        </w:drawing>
      </w:r>
    </w:p>
    <w:p>
      <w:pPr>
        <w:pStyle w:val="BodyTextArial"/>
        <w:ind w:left="360" w:right="0" w:hanging="0"/>
        <w:rPr>
          <w:i/>
        </w:rPr>
      </w:pPr>
      <w:r>
        <w:rPr>
          <w:i/>
        </w:rPr>
        <w:t>Selecting Object launches a dialog window (left screen)</w:t>
      </w:r>
    </w:p>
    <w:p>
      <w:pPr>
        <w:pStyle w:val="BodyTextArial"/>
        <w:ind w:left="360" w:right="0" w:hanging="0"/>
        <w:rPr/>
      </w:pPr>
      <w:r>
        <w:rPr/>
        <w:drawing>
          <wp:inline distT="0" distB="0" distL="0" distR="0">
            <wp:extent cx="6858000" cy="198120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 description..."/>
                    <pic:cNvPicPr>
                      <a:picLocks noChangeAspect="1" noChangeArrowheads="1"/>
                    </pic:cNvPicPr>
                  </pic:nvPicPr>
                  <pic:blipFill>
                    <a:blip r:embed="rId7"/>
                    <a:stretch>
                      <a:fillRect/>
                    </a:stretch>
                  </pic:blipFill>
                  <pic:spPr bwMode="auto">
                    <a:xfrm>
                      <a:off x="0" y="0"/>
                      <a:ext cx="6858000" cy="1981200"/>
                    </a:xfrm>
                    <a:prstGeom prst="rect">
                      <a:avLst/>
                    </a:prstGeom>
                    <a:noFill/>
                    <a:ln w="9525">
                      <a:noFill/>
                      <a:miter lim="800000"/>
                      <a:headEnd/>
                      <a:tailEnd/>
                    </a:ln>
                  </pic:spPr>
                </pic:pic>
              </a:graphicData>
            </a:graphic>
          </wp:inline>
        </w:drawing>
      </w:r>
    </w:p>
    <w:p>
      <w:pPr>
        <w:pStyle w:val="ListNumber"/>
        <w:numPr>
          <w:ilvl w:val="0"/>
          <w:numId w:val="1"/>
        </w:numPr>
        <w:rPr/>
      </w:pPr>
      <w:r>
        <w:rPr/>
        <w:t>Click the tab “Create From File”</w:t>
      </w:r>
    </w:p>
    <w:p>
      <w:pPr>
        <w:pStyle w:val="ListNumber"/>
        <w:numPr>
          <w:ilvl w:val="0"/>
          <w:numId w:val="1"/>
        </w:numPr>
        <w:rPr/>
      </w:pPr>
      <w:r>
        <w:rPr/>
        <w:t>Select the checkbox “Display as Icon”</w:t>
      </w:r>
    </w:p>
    <w:p>
      <w:pPr>
        <w:pStyle w:val="ListNumber"/>
        <w:numPr>
          <w:ilvl w:val="0"/>
          <w:numId w:val="1"/>
        </w:numPr>
        <w:rPr>
          <w:i/>
        </w:rPr>
      </w:pPr>
      <w:r>
        <w:rPr/>
        <w:t xml:space="preserve">Click “Browse”  to launch the Browse dialogue box </w:t>
      </w:r>
      <w:r>
        <w:rPr>
          <w:i/>
        </w:rPr>
        <w:t>(right screen displayed above)</w:t>
      </w:r>
    </w:p>
    <w:p>
      <w:pPr>
        <w:pStyle w:val="ListNumber"/>
        <w:numPr>
          <w:ilvl w:val="1"/>
          <w:numId w:val="2"/>
        </w:numPr>
        <w:rPr/>
      </w:pPr>
      <w:r>
        <w:rPr/>
        <w:t>Use the top bar to navigate to where the course syllabus is located on your computer</w:t>
      </w:r>
    </w:p>
    <w:p>
      <w:pPr>
        <w:pStyle w:val="ListNumber"/>
        <w:numPr>
          <w:ilvl w:val="1"/>
          <w:numId w:val="2"/>
        </w:numPr>
        <w:rPr/>
      </w:pPr>
      <w:r>
        <w:rPr/>
        <w:t xml:space="preserve">Click on the filename  </w:t>
      </w:r>
    </w:p>
    <w:p>
      <w:pPr>
        <w:pStyle w:val="ListNumber"/>
        <w:numPr>
          <w:ilvl w:val="1"/>
          <w:numId w:val="2"/>
        </w:numPr>
        <w:rPr/>
      </w:pPr>
      <w:r>
        <w:rPr/>
        <w:t>Click the “Insert” button</w:t>
      </w:r>
    </w:p>
    <w:p>
      <w:pPr>
        <w:pStyle w:val="ListNumber"/>
        <w:numPr>
          <w:ilvl w:val="0"/>
          <w:numId w:val="1"/>
        </w:numPr>
        <w:spacing w:before="40" w:after="40"/>
        <w:rPr/>
      </w:pPr>
      <w:r>
        <w:rPr/>
        <w:t>You will be returned to the Insert Object screen, Click “OK”   This will insert an icon of your course syllabus.</w:t>
      </w:r>
    </w:p>
    <w:sectPr>
      <w:type w:val="continuous"/>
      <w:pgSz w:w="12240" w:h="15840"/>
      <w:pgMar w:left="720" w:right="720" w:header="0" w:top="720" w:footer="0" w:bottom="720" w:gutter="0"/>
      <w:pgNumType w:fmt="decimal"/>
      <w:formProt w:val="false"/>
      <w:textDirection w:val="lrTb"/>
      <w:docGrid w:type="default" w:linePitch="360"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 w:date="2014-07-30T10:54:53Z" w:initials=""/>
  <w:comment w:id="1" w:author="" w:date="2014-07-30T10:54:53Z" w:initials=""/>
  <w:comment w:id="2" w:author="" w:date="2014-07-30T10:54:53Z" w:initials=""/>
  <w:comment w:id="3" w:author="" w:date="2014-07-30T10:54:53Z" w:initials=""/>
  <w:comment w:id="4" w:author="" w:date="2014-07-30T10:54:53Z" w:initials=""/>
  <w:comment w:id="5" w:author="" w:date="2014-07-30T10:54:53Z" w:initials=""/>
  <w:comment w:id="6" w:author="" w:date="2014-07-30T10:54:53Z" w:initials=""/>
  <w:comment w:id="7" w:author="" w:date="2014-07-30T10:54:53Z" w:initials=""/>
  <w:comment w:id="8" w:author="" w:date="2014-07-30T10:54:53Z" w:initials=""/>
  <w:comment w:id="9" w:author="" w:date="2014-07-30T10:54:53Z" w:initials=""/>
  <w:comment w:id="10" w:author="" w:date="2014-07-30T10:54:53Z" w:initials=""/>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Black">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decimal"/>
      <w:lvlText w:val="%1.%6"/>
      <w:lvlJc w:val="left"/>
      <w:pPr>
        <w:ind w:left="1152" w:hanging="1152"/>
      </w:pPr>
    </w:lvl>
    <w:lvl w:ilvl="6">
      <w:start w:val="1"/>
      <w:numFmt w:val="decimal"/>
      <w:lvlText w:val="%1.%6.%7"/>
      <w:lvlJc w:val="left"/>
      <w:pPr>
        <w:ind w:left="1296" w:hanging="1296"/>
      </w:pPr>
    </w:lvl>
    <w:lvl w:ilvl="7">
      <w:start w:val="1"/>
      <w:numFmt w:val="decimal"/>
      <w:lvlText w:val="%1.%6.%7.%8"/>
      <w:lvlJc w:val="left"/>
      <w:pPr>
        <w:ind w:left="1440" w:hanging="1440"/>
      </w:pPr>
    </w:lvl>
    <w:lvl w:ilvl="8">
      <w:start w:val="1"/>
      <w:numFmt w:val="decimal"/>
      <w:lvlText w:val="%1.%6.%7.%8.%9"/>
      <w:lvlJc w:val="left"/>
      <w:pPr>
        <w:ind w:left="1584" w:hanging="1584"/>
      </w:pPr>
    </w:lvl>
  </w:abstractNum>
  <w:abstractNum w:abstractNumId="2">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3">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4">
    <w:lvl w:ilvl="0">
      <w:start w:val="1"/>
      <w:numFmt w:val="bullet"/>
      <w:lvlText w:val=""/>
      <w:lvlJc w:val="left"/>
      <w:pPr>
        <w:ind w:left="360" w:hanging="360"/>
      </w:pPr>
      <w:rPr>
        <w:rFonts w:ascii="Symbol" w:hAnsi="Symbol" w:cs="Symbol"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unifont" w:cs="unifont"/>
        <w:sz w:val="24"/>
        <w:szCs w:val="24"/>
        <w:lang w:val="en-US" w:eastAsia="zh-CN" w:bidi="hi-IN"/>
      </w:rPr>
    </w:rPrDefault>
    <w:pPrDefault>
      <w:pPr/>
    </w:pPrDefault>
  </w:docDefaults>
  <w:style w:type="paragraph" w:styleId="Normal">
    <w:name w:val="Normal"/>
    <w:pPr>
      <w:widowControl/>
      <w:tabs>
        <w:tab w:val="left" w:pos="720" w:leader="none"/>
      </w:tabs>
      <w:suppressAutoHyphens w:val="true"/>
      <w:bidi w:val="0"/>
      <w:spacing w:lineRule="auto" w:line="276" w:before="0" w:after="200"/>
      <w:jc w:val="left"/>
    </w:pPr>
    <w:rPr>
      <w:rFonts w:ascii="Arial" w:hAnsi="Arial" w:eastAsia="Calibri" w:cs="Times New Roman"/>
      <w:color w:val="00000A"/>
      <w:sz w:val="20"/>
      <w:szCs w:val="22"/>
      <w:lang w:val="en-US" w:eastAsia="en-US" w:bidi="ar-SA"/>
    </w:rPr>
  </w:style>
  <w:style w:type="paragraph" w:styleId="Heading1">
    <w:name w:val="Heading 1"/>
    <w:basedOn w:val="Heading"/>
    <w:pPr>
      <w:keepNext/>
      <w:keepLines/>
      <w:widowControl/>
      <w:pBdr>
        <w:top w:val="nil"/>
        <w:left w:val="nil"/>
        <w:bottom w:val="single" w:sz="24" w:space="0" w:color="365F91"/>
        <w:right w:val="nil"/>
      </w:pBdr>
      <w:tabs>
        <w:tab w:val="left" w:pos="720" w:leader="none"/>
      </w:tabs>
      <w:spacing w:lineRule="atLeast" w:line="100" w:before="240" w:after="120"/>
    </w:pPr>
    <w:rPr>
      <w:rFonts w:ascii="Arial" w:hAnsi="Arial" w:eastAsia="Times New Roman" w:cs="Times New Roman"/>
      <w:b/>
      <w:bCs/>
      <w:color w:val="00000A"/>
      <w:sz w:val="24"/>
      <w:szCs w:val="24"/>
      <w:lang w:eastAsia="en-US"/>
    </w:rPr>
  </w:style>
  <w:style w:type="paragraph" w:styleId="Heading2">
    <w:name w:val="Heading 2"/>
    <w:basedOn w:val="Heading"/>
    <w:pPr>
      <w:keepNext/>
      <w:keepLines/>
      <w:widowControl/>
      <w:tabs>
        <w:tab w:val="left" w:pos="720" w:leader="none"/>
      </w:tabs>
      <w:spacing w:lineRule="atLeast" w:line="100" w:before="360" w:after="120"/>
      <w:outlineLvl w:val="1"/>
    </w:pPr>
    <w:rPr>
      <w:rFonts w:ascii="Arial" w:hAnsi="Arial" w:eastAsia="Calibri" w:cs="Times New Roman"/>
      <w:b/>
      <w:bCs/>
      <w:iCs/>
      <w:color w:val="00000A"/>
      <w:lang w:eastAsia="en-US"/>
    </w:rPr>
  </w:style>
  <w:style w:type="paragraph" w:styleId="Heading3">
    <w:name w:val="Heading 3"/>
    <w:basedOn w:val="Heading"/>
    <w:pPr>
      <w:keepNext/>
      <w:keepLines/>
      <w:widowControl/>
      <w:tabs>
        <w:tab w:val="left" w:pos="720" w:leader="none"/>
      </w:tabs>
      <w:spacing w:lineRule="atLeast" w:line="100" w:before="360" w:after="120"/>
      <w:outlineLvl w:val="2"/>
    </w:pPr>
    <w:rPr>
      <w:rFonts w:ascii="Arial" w:hAnsi="Arial" w:eastAsia="Times New Roman" w:cs="Times New Roman"/>
      <w:b/>
      <w:bCs/>
      <w:color w:val="00000A"/>
      <w:sz w:val="20"/>
      <w:szCs w:val="20"/>
      <w:u w:val="single"/>
      <w:lang w:eastAsia="en-US"/>
    </w:rPr>
  </w:style>
  <w:style w:type="paragraph" w:styleId="Heading4">
    <w:name w:val="Heading 4"/>
    <w:basedOn w:val="Heading"/>
    <w:pPr>
      <w:keepNext/>
      <w:keepLines/>
      <w:widowControl/>
      <w:spacing w:lineRule="atLeast" w:line="100" w:before="360" w:after="60"/>
      <w:outlineLvl w:val="3"/>
    </w:pPr>
    <w:rPr>
      <w:rFonts w:ascii="Arial" w:hAnsi="Arial" w:eastAsia="Times New Roman" w:cs="Times New Roman"/>
      <w:bCs/>
      <w:i/>
      <w:color w:val="00000A"/>
      <w:sz w:val="20"/>
      <w:szCs w:val="28"/>
      <w:lang w:eastAsia="en-US"/>
    </w:rPr>
  </w:style>
  <w:style w:type="paragraph" w:styleId="Heading5">
    <w:name w:val="Heading 5"/>
    <w:basedOn w:val="Heading"/>
    <w:pPr>
      <w:keepNext/>
      <w:keepLines/>
      <w:widowControl/>
      <w:spacing w:lineRule="atLeast" w:line="100" w:before="360" w:after="120"/>
      <w:outlineLvl w:val="4"/>
    </w:pPr>
    <w:rPr>
      <w:rFonts w:ascii="Arial" w:hAnsi="Arial" w:eastAsia="Times New Roman" w:cs="Times New Roman"/>
      <w:b/>
      <w:bCs/>
      <w:iCs/>
      <w:color w:val="00000A"/>
      <w:sz w:val="20"/>
      <w:szCs w:val="26"/>
      <w:lang w:eastAsia="en-US"/>
    </w:rPr>
  </w:style>
  <w:style w:type="paragraph" w:styleId="Heading6">
    <w:name w:val="Heading 6"/>
    <w:basedOn w:val="Normal"/>
    <w:pPr>
      <w:spacing w:before="240" w:after="60"/>
      <w:outlineLvl w:val="5"/>
    </w:pPr>
    <w:rPr>
      <w:rFonts w:eastAsia="Times New Roman"/>
      <w:b/>
      <w:bCs/>
    </w:rPr>
  </w:style>
  <w:style w:type="paragraph" w:styleId="Heading7">
    <w:name w:val="Heading 7"/>
    <w:basedOn w:val="Normal"/>
    <w:pPr>
      <w:spacing w:before="240" w:after="60"/>
      <w:outlineLvl w:val="6"/>
    </w:pPr>
    <w:rPr>
      <w:rFonts w:eastAsia="Times New Roman"/>
      <w:sz w:val="24"/>
      <w:szCs w:val="24"/>
    </w:rPr>
  </w:style>
  <w:style w:type="paragraph" w:styleId="Heading8">
    <w:name w:val="Heading 8"/>
    <w:basedOn w:val="Normal"/>
    <w:pPr>
      <w:pBdr>
        <w:top w:val="nil"/>
        <w:left w:val="nil"/>
        <w:bottom w:val="single" w:sz="24" w:space="0" w:color="C8221A"/>
        <w:right w:val="nil"/>
      </w:pBdr>
      <w:spacing w:before="240" w:after="60"/>
      <w:outlineLvl w:val="7"/>
    </w:pPr>
    <w:rPr>
      <w:rFonts w:eastAsia="Times New Roman"/>
      <w:b/>
      <w:iCs/>
      <w:caps/>
      <w:szCs w:val="24"/>
    </w:rPr>
  </w:style>
  <w:style w:type="paragraph" w:styleId="Heading9">
    <w:name w:val="Heading 9"/>
    <w:basedOn w:val="Normal"/>
    <w:pPr>
      <w:spacing w:before="240" w:after="60"/>
      <w:outlineLvl w:val="8"/>
    </w:pPr>
    <w:rPr>
      <w:rFonts w:eastAsia="Times New Roman"/>
      <w:b/>
      <w:caps/>
    </w:rPr>
  </w:style>
  <w:style w:type="character" w:styleId="DefaultParagraphFont">
    <w:name w:val="Default Paragraph Font"/>
    <w:rPr/>
  </w:style>
  <w:style w:type="character" w:styleId="Heading1Char">
    <w:name w:val="Heading 1 Char"/>
    <w:basedOn w:val="DefaultParagraphFont"/>
    <w:rPr>
      <w:rFonts w:ascii="Arial" w:hAnsi="Arial" w:eastAsia="Times New Roman" w:cs="Times New Roman"/>
      <w:b/>
      <w:bCs/>
      <w:sz w:val="24"/>
      <w:szCs w:val="24"/>
      <w:lang w:eastAsia="en-US"/>
    </w:rPr>
  </w:style>
  <w:style w:type="character" w:styleId="Heading2Char">
    <w:name w:val="Heading 2 Char"/>
    <w:basedOn w:val="DefaultParagraphFont"/>
    <w:rPr>
      <w:rFonts w:ascii="Arial" w:hAnsi="Arial" w:eastAsia="Calibri" w:cs="Times New Roman"/>
      <w:b/>
      <w:bCs/>
      <w:iCs/>
      <w:lang w:eastAsia="en-US"/>
    </w:rPr>
  </w:style>
  <w:style w:type="character" w:styleId="InternetLink">
    <w:name w:val="Internet Link"/>
    <w:basedOn w:val="DefaultParagraphFont"/>
    <w:rPr>
      <w:color w:val="0000FF"/>
      <w:u w:val="single"/>
      <w:lang w:val="en-US" w:eastAsia="en-US" w:bidi="en-US"/>
    </w:rPr>
  </w:style>
  <w:style w:type="character" w:styleId="BalloonTextChar">
    <w:name w:val="Balloon Text Char"/>
    <w:basedOn w:val="DefaultParagraphFont"/>
    <w:rPr>
      <w:rFonts w:ascii="Tahoma" w:hAnsi="Tahoma" w:eastAsia="Calibri" w:cs="Tahoma"/>
      <w:sz w:val="16"/>
      <w:szCs w:val="16"/>
      <w:lang w:eastAsia="en-US"/>
    </w:rPr>
  </w:style>
  <w:style w:type="character" w:styleId="PlaceholderText">
    <w:name w:val="Placeholder Text"/>
    <w:basedOn w:val="DefaultParagraphFont"/>
    <w:rPr>
      <w:color w:val="808080"/>
    </w:rPr>
  </w:style>
  <w:style w:type="character" w:styleId="Annotationreference">
    <w:name w:val="annotation reference"/>
    <w:basedOn w:val="DefaultParagraphFont"/>
    <w:rPr>
      <w:sz w:val="16"/>
      <w:szCs w:val="16"/>
    </w:rPr>
  </w:style>
  <w:style w:type="character" w:styleId="CommentTextChar">
    <w:name w:val="Comment Text Char"/>
    <w:basedOn w:val="DefaultParagraphFont"/>
    <w:rPr>
      <w:rFonts w:ascii="Arial" w:hAnsi="Arial" w:eastAsia="Calibri" w:cs="Times New Roman"/>
      <w:sz w:val="20"/>
      <w:szCs w:val="20"/>
      <w:lang w:eastAsia="en-US"/>
    </w:rPr>
  </w:style>
  <w:style w:type="character" w:styleId="FollowedHyperlink">
    <w:name w:val="FollowedHyperlink"/>
    <w:basedOn w:val="DefaultParagraphFont"/>
    <w:rPr>
      <w:color w:val="800080"/>
      <w:u w:val="single"/>
    </w:rPr>
  </w:style>
  <w:style w:type="character" w:styleId="FooterChar">
    <w:name w:val="Footer Char"/>
    <w:basedOn w:val="DefaultParagraphFont"/>
    <w:rPr>
      <w:rFonts w:ascii="Arial" w:hAnsi="Arial" w:eastAsia="Calibri" w:cs="Times New Roman"/>
      <w:sz w:val="20"/>
      <w:lang w:eastAsia="en-US"/>
    </w:rPr>
  </w:style>
  <w:style w:type="character" w:styleId="HeaderChar">
    <w:name w:val="Header Char"/>
    <w:basedOn w:val="DefaultParagraphFont"/>
    <w:rPr>
      <w:rFonts w:ascii="Arial" w:hAnsi="Arial" w:eastAsia="Calibri" w:cs="Times New Roman"/>
      <w:sz w:val="20"/>
      <w:lang w:eastAsia="en-US"/>
    </w:rPr>
  </w:style>
  <w:style w:type="character" w:styleId="Heading3Char">
    <w:name w:val="Heading 3 Char"/>
    <w:basedOn w:val="DefaultParagraphFont"/>
    <w:rPr>
      <w:rFonts w:ascii="Arial" w:hAnsi="Arial" w:eastAsia="Times New Roman" w:cs="Times New Roman"/>
      <w:b/>
      <w:bCs/>
      <w:sz w:val="20"/>
      <w:szCs w:val="20"/>
      <w:u w:val="single"/>
      <w:lang w:eastAsia="en-US"/>
    </w:rPr>
  </w:style>
  <w:style w:type="character" w:styleId="Heading4Char">
    <w:name w:val="Heading 4 Char"/>
    <w:basedOn w:val="DefaultParagraphFont"/>
    <w:rPr>
      <w:rFonts w:ascii="Arial" w:hAnsi="Arial" w:eastAsia="Times New Roman" w:cs="Times New Roman"/>
      <w:bCs/>
      <w:i/>
      <w:sz w:val="20"/>
      <w:szCs w:val="28"/>
      <w:lang w:eastAsia="en-US"/>
    </w:rPr>
  </w:style>
  <w:style w:type="character" w:styleId="Heading5Char">
    <w:name w:val="Heading 5 Char"/>
    <w:basedOn w:val="DefaultParagraphFont"/>
    <w:rPr>
      <w:rFonts w:ascii="Arial" w:hAnsi="Arial" w:eastAsia="Times New Roman" w:cs="Times New Roman"/>
      <w:b/>
      <w:bCs/>
      <w:iCs/>
      <w:sz w:val="20"/>
      <w:szCs w:val="26"/>
      <w:lang w:eastAsia="en-US"/>
    </w:rPr>
  </w:style>
  <w:style w:type="character" w:styleId="Heading6Char">
    <w:name w:val="Heading 6 Char"/>
    <w:basedOn w:val="DefaultParagraphFont"/>
    <w:rPr>
      <w:rFonts w:ascii="Arial" w:hAnsi="Arial" w:eastAsia="Times New Roman" w:cs="Times New Roman"/>
      <w:b/>
      <w:bCs/>
      <w:sz w:val="20"/>
      <w:lang w:eastAsia="en-US"/>
    </w:rPr>
  </w:style>
  <w:style w:type="character" w:styleId="Heading7Char">
    <w:name w:val="Heading 7 Char"/>
    <w:basedOn w:val="DefaultParagraphFont"/>
    <w:rPr>
      <w:rFonts w:ascii="Arial" w:hAnsi="Arial" w:eastAsia="Times New Roman" w:cs="Times New Roman"/>
      <w:sz w:val="24"/>
      <w:szCs w:val="24"/>
      <w:lang w:eastAsia="en-US"/>
    </w:rPr>
  </w:style>
  <w:style w:type="character" w:styleId="Heading8Char">
    <w:name w:val="Heading 8 Char"/>
    <w:basedOn w:val="DefaultParagraphFont"/>
    <w:rPr>
      <w:rFonts w:ascii="Arial" w:hAnsi="Arial" w:eastAsia="Times New Roman" w:cs="Times New Roman"/>
      <w:b/>
      <w:iCs/>
      <w:caps/>
      <w:sz w:val="20"/>
      <w:szCs w:val="24"/>
      <w:lang w:eastAsia="en-US"/>
    </w:rPr>
  </w:style>
  <w:style w:type="character" w:styleId="Heading9Char">
    <w:name w:val="Heading 9 Char"/>
    <w:basedOn w:val="DefaultParagraphFont"/>
    <w:rPr>
      <w:rFonts w:ascii="Arial" w:hAnsi="Arial" w:eastAsia="Times New Roman" w:cs="Times New Roman"/>
      <w:b/>
      <w:caps/>
      <w:sz w:val="20"/>
      <w:lang w:eastAsia="en-US"/>
    </w:rPr>
  </w:style>
  <w:style w:type="character" w:styleId="ListLabel1">
    <w:name w:val="ListLabel 1"/>
    <w:rPr>
      <w:color w:val="00000A"/>
    </w:rPr>
  </w:style>
  <w:style w:type="character" w:styleId="ListLabel2">
    <w:name w:val="ListLabel 2"/>
    <w:rPr>
      <w:rFonts w:cs="Courier New"/>
    </w:rPr>
  </w:style>
  <w:style w:type="character" w:styleId="VisitedInternetLink">
    <w:name w:val="Visited Internet Link"/>
    <w:rPr>
      <w:color w:val="800000"/>
      <w:u w:val="single"/>
      <w:lang w:val="en-US" w:eastAsia="en-US" w:bidi="en-US"/>
    </w:rPr>
  </w:style>
  <w:style w:type="character" w:styleId="ListLabel3">
    <w:name w:val="ListLabel 3"/>
    <w:rPr>
      <w:rFonts w:cs="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2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odyTextArial">
    <w:name w:val="Body Text_Arial"/>
    <w:pPr>
      <w:widowControl/>
      <w:tabs>
        <w:tab w:val="left" w:pos="720" w:leader="none"/>
      </w:tabs>
      <w:suppressAutoHyphens w:val="true"/>
      <w:bidi w:val="0"/>
      <w:spacing w:lineRule="auto" w:line="312" w:before="60" w:after="180"/>
      <w:jc w:val="left"/>
    </w:pPr>
    <w:rPr>
      <w:rFonts w:ascii="Arial" w:hAnsi="Arial" w:eastAsia="Calibri" w:cs="Times New Roman"/>
      <w:color w:val="00000A"/>
      <w:sz w:val="20"/>
      <w:szCs w:val="22"/>
      <w:lang w:val="en-US" w:eastAsia="en-US" w:bidi="ar-SA"/>
    </w:rPr>
  </w:style>
  <w:style w:type="paragraph" w:styleId="Table01Header">
    <w:name w:val="Table 01_Header"/>
    <w:pPr>
      <w:keepNext/>
      <w:keepLines/>
      <w:widowControl/>
      <w:tabs>
        <w:tab w:val="left" w:pos="720" w:leader="none"/>
      </w:tabs>
      <w:suppressAutoHyphens w:val="true"/>
      <w:bidi w:val="0"/>
      <w:spacing w:lineRule="atLeast" w:line="100" w:before="40" w:after="20"/>
      <w:jc w:val="left"/>
    </w:pPr>
    <w:rPr>
      <w:rFonts w:ascii="Arial" w:hAnsi="Arial" w:eastAsia="Calibri" w:cs="Arial"/>
      <w:b/>
      <w:color w:val="00000A"/>
      <w:sz w:val="18"/>
      <w:szCs w:val="20"/>
      <w:lang w:val="en-US" w:eastAsia="en-US" w:bidi="ar-SA"/>
    </w:rPr>
  </w:style>
  <w:style w:type="paragraph" w:styleId="ListBullet">
    <w:name w:val="List Bullet"/>
    <w:pPr>
      <w:widowControl/>
      <w:tabs>
        <w:tab w:val="left" w:pos="720" w:leader="none"/>
      </w:tabs>
      <w:suppressAutoHyphens w:val="true"/>
      <w:bidi w:val="0"/>
      <w:spacing w:lineRule="auto" w:line="276" w:before="40" w:after="40"/>
      <w:jc w:val="left"/>
    </w:pPr>
    <w:rPr>
      <w:rFonts w:ascii="Arial" w:hAnsi="Arial" w:eastAsia="Calibri" w:cs="Times New Roman"/>
      <w:color w:val="00000A"/>
      <w:sz w:val="20"/>
      <w:szCs w:val="22"/>
      <w:lang w:val="en-US" w:eastAsia="en-US" w:bidi="ar-SA"/>
    </w:rPr>
  </w:style>
  <w:style w:type="paragraph" w:styleId="HSubtitle02Bold">
    <w:name w:val="H-Subtitle 02_Bold"/>
    <w:pPr>
      <w:keepNext/>
      <w:keepLines/>
      <w:widowControl/>
      <w:tabs>
        <w:tab w:val="left" w:pos="720" w:leader="none"/>
      </w:tabs>
      <w:suppressAutoHyphens w:val="true"/>
      <w:bidi w:val="0"/>
      <w:spacing w:lineRule="atLeast" w:line="100" w:before="240" w:after="120"/>
      <w:jc w:val="left"/>
    </w:pPr>
    <w:rPr>
      <w:rFonts w:ascii="Arial" w:hAnsi="Arial" w:eastAsia="Calibri" w:cs="Arial"/>
      <w:b/>
      <w:color w:val="00000A"/>
      <w:sz w:val="20"/>
      <w:szCs w:val="20"/>
      <w:lang w:val="en-US" w:eastAsia="en-US" w:bidi="ar-SA"/>
    </w:rPr>
  </w:style>
  <w:style w:type="paragraph" w:styleId="ListNumber">
    <w:name w:val="List Number"/>
    <w:pPr>
      <w:widowControl/>
      <w:tabs>
        <w:tab w:val="left" w:pos="720" w:leader="none"/>
      </w:tabs>
      <w:suppressAutoHyphens w:val="true"/>
      <w:bidi w:val="0"/>
      <w:spacing w:lineRule="auto" w:line="276" w:before="40" w:after="40"/>
      <w:jc w:val="left"/>
      <w:outlineLvl w:val="0"/>
    </w:pPr>
    <w:rPr>
      <w:rFonts w:ascii="Arial" w:hAnsi="Arial" w:eastAsia="Calibri" w:cs="Times New Roman"/>
      <w:color w:val="00000A"/>
      <w:sz w:val="20"/>
      <w:szCs w:val="22"/>
      <w:lang w:val="en-US" w:eastAsia="en-US" w:bidi="ar-SA"/>
    </w:rPr>
  </w:style>
  <w:style w:type="paragraph" w:styleId="HSubtitle04BoldandUnderlined">
    <w:name w:val="H-Subtitle 04_Bold and Underlined"/>
    <w:pPr>
      <w:keepNext/>
      <w:keepLines/>
      <w:widowControl/>
      <w:tabs>
        <w:tab w:val="left" w:pos="720" w:leader="none"/>
      </w:tabs>
      <w:suppressAutoHyphens w:val="true"/>
      <w:bidi w:val="0"/>
      <w:spacing w:lineRule="atLeast" w:line="100" w:before="240" w:after="120"/>
      <w:jc w:val="left"/>
    </w:pPr>
    <w:rPr>
      <w:rFonts w:ascii="Arial" w:hAnsi="Arial" w:eastAsia="Calibri" w:cs="Times New Roman"/>
      <w:b/>
      <w:color w:val="00000A"/>
      <w:sz w:val="20"/>
      <w:szCs w:val="20"/>
      <w:u w:val="single"/>
      <w:lang w:val="en-US" w:eastAsia="en-US" w:bidi="ar-SA"/>
    </w:rPr>
  </w:style>
  <w:style w:type="paragraph" w:styleId="BalloonText">
    <w:name w:val="Balloon Text"/>
    <w:basedOn w:val="Normal"/>
    <w:pPr>
      <w:spacing w:lineRule="atLeast" w:line="100" w:before="0" w:after="0"/>
    </w:pPr>
    <w:rPr>
      <w:rFonts w:ascii="Tahoma" w:hAnsi="Tahoma" w:cs="Tahoma"/>
      <w:sz w:val="16"/>
      <w:szCs w:val="16"/>
    </w:rPr>
  </w:style>
  <w:style w:type="paragraph" w:styleId="Annotationtext">
    <w:name w:val="annotation text"/>
    <w:basedOn w:val="Normal"/>
    <w:pPr>
      <w:spacing w:lineRule="atLeast" w:line="100"/>
    </w:pPr>
    <w:rPr>
      <w:szCs w:val="20"/>
    </w:rPr>
  </w:style>
  <w:style w:type="paragraph" w:styleId="BodyTextArialIndented">
    <w:name w:val="Body Text_Arial-Indented"/>
    <w:basedOn w:val="Normal"/>
    <w:pPr>
      <w:spacing w:lineRule="auto" w:line="312" w:before="60" w:after="180"/>
      <w:ind w:left="720" w:right="0" w:hanging="0"/>
    </w:pPr>
    <w:rPr>
      <w:rFonts w:cs="Arial"/>
      <w:bCs/>
      <w:szCs w:val="20"/>
    </w:rPr>
  </w:style>
  <w:style w:type="paragraph" w:styleId="BodyTextTimes">
    <w:name w:val="Body Text_Times"/>
    <w:pPr>
      <w:widowControl/>
      <w:tabs>
        <w:tab w:val="left" w:pos="720" w:leader="none"/>
      </w:tabs>
      <w:suppressAutoHyphens w:val="true"/>
      <w:bidi w:val="0"/>
      <w:spacing w:lineRule="atLeast" w:line="100" w:before="60" w:after="180"/>
      <w:jc w:val="left"/>
    </w:pPr>
    <w:rPr>
      <w:rFonts w:ascii="Times New Roman" w:hAnsi="Times New Roman" w:eastAsia="Calibri" w:cs="Times New Roman"/>
      <w:color w:val="00000A"/>
      <w:sz w:val="22"/>
      <w:szCs w:val="24"/>
      <w:lang w:val="en-US" w:eastAsia="en-US" w:bidi="ar-SA"/>
    </w:rPr>
  </w:style>
  <w:style w:type="paragraph" w:styleId="BodyTextTimesIndented">
    <w:name w:val="Body Text_Times-Indented"/>
    <w:basedOn w:val="BodyTextTimes"/>
    <w:pPr>
      <w:ind w:left="720" w:right="0" w:hanging="0"/>
    </w:pPr>
    <w:rPr/>
  </w:style>
  <w:style w:type="paragraph" w:styleId="Footer">
    <w:name w:val="Footer"/>
    <w:basedOn w:val="Normal"/>
    <w:pPr>
      <w:suppressLineNumbers/>
      <w:tabs>
        <w:tab w:val="center" w:pos="4680" w:leader="none"/>
        <w:tab w:val="right" w:pos="9360" w:leader="none"/>
      </w:tabs>
      <w:spacing w:lineRule="atLeast" w:line="100" w:before="0" w:after="0"/>
    </w:pPr>
    <w:rPr/>
  </w:style>
  <w:style w:type="paragraph" w:styleId="Header">
    <w:name w:val="Header"/>
    <w:basedOn w:val="Normal"/>
    <w:pPr>
      <w:suppressLineNumbers/>
      <w:tabs>
        <w:tab w:val="center" w:pos="4680" w:leader="none"/>
        <w:tab w:val="right" w:pos="9360" w:leader="none"/>
      </w:tabs>
      <w:spacing w:lineRule="atLeast" w:line="100" w:before="0" w:after="0"/>
    </w:pPr>
    <w:rPr/>
  </w:style>
  <w:style w:type="paragraph" w:styleId="Heading0NoTOCGray">
    <w:name w:val="Heading 0_ No TOC-Gray"/>
    <w:pPr>
      <w:keepNext/>
      <w:keepLines/>
      <w:widowControl/>
      <w:shd w:fill="D9D9D9" w:val="clear"/>
      <w:tabs>
        <w:tab w:val="left" w:pos="720" w:leader="none"/>
      </w:tabs>
      <w:suppressAutoHyphens w:val="true"/>
      <w:bidi w:val="0"/>
      <w:spacing w:lineRule="atLeast" w:line="100" w:before="360" w:after="120"/>
      <w:jc w:val="left"/>
    </w:pPr>
    <w:rPr>
      <w:rFonts w:ascii="Arial" w:hAnsi="Arial" w:eastAsia="Calibri" w:cs="Times New Roman"/>
      <w:b/>
      <w:color w:val="00000A"/>
      <w:sz w:val="22"/>
      <w:szCs w:val="22"/>
      <w:lang w:val="en-US" w:eastAsia="en-US" w:bidi="ar-SA"/>
    </w:rPr>
  </w:style>
  <w:style w:type="paragraph" w:styleId="Heading0NoTOCRedLine">
    <w:name w:val="Heading 0_No TOC-Red Line"/>
    <w:pPr>
      <w:keepNext/>
      <w:keepLines/>
      <w:widowControl/>
      <w:pBdr>
        <w:top w:val="nil"/>
        <w:left w:val="nil"/>
        <w:bottom w:val="single" w:sz="24" w:space="0" w:color="365F91"/>
        <w:right w:val="nil"/>
      </w:pBdr>
      <w:tabs>
        <w:tab w:val="left" w:pos="720" w:leader="none"/>
      </w:tabs>
      <w:suppressAutoHyphens w:val="true"/>
      <w:bidi w:val="0"/>
      <w:spacing w:lineRule="atLeast" w:line="100" w:before="360" w:after="120"/>
      <w:jc w:val="left"/>
    </w:pPr>
    <w:rPr>
      <w:rFonts w:ascii="Arial" w:hAnsi="Arial" w:eastAsia="Times New Roman" w:cs="Times New Roman"/>
      <w:b/>
      <w:bCs/>
      <w:color w:val="00000A"/>
      <w:sz w:val="24"/>
      <w:szCs w:val="22"/>
      <w:lang w:val="en-US" w:eastAsia="en-US" w:bidi="ar-SA"/>
    </w:rPr>
  </w:style>
  <w:style w:type="paragraph" w:styleId="Heading0TOCGray">
    <w:name w:val="Heading 0_TOC-Gray"/>
    <w:pPr>
      <w:widowControl/>
      <w:shd w:fill="D9D9D9" w:val="clear"/>
      <w:tabs>
        <w:tab w:val="left" w:pos="720" w:leader="none"/>
      </w:tabs>
      <w:suppressAutoHyphens w:val="true"/>
      <w:bidi w:val="0"/>
      <w:spacing w:lineRule="atLeast" w:line="100" w:before="360" w:after="0"/>
      <w:jc w:val="left"/>
    </w:pPr>
    <w:rPr>
      <w:rFonts w:ascii="Arial" w:hAnsi="Arial" w:eastAsia="Calibri" w:cs="Times New Roman"/>
      <w:b/>
      <w:color w:val="00000A"/>
      <w:sz w:val="22"/>
      <w:szCs w:val="22"/>
      <w:lang w:val="en-US" w:eastAsia="en-US" w:bidi="ar-SA"/>
    </w:rPr>
  </w:style>
  <w:style w:type="paragraph" w:styleId="Heading0TOCRedLine">
    <w:name w:val="Heading 0_TOC-Red Line"/>
    <w:pPr>
      <w:keepNext/>
      <w:keepLines/>
      <w:widowControl/>
      <w:pBdr>
        <w:top w:val="nil"/>
        <w:left w:val="nil"/>
        <w:bottom w:val="single" w:sz="24" w:space="0" w:color="C00000"/>
        <w:right w:val="nil"/>
      </w:pBdr>
      <w:tabs>
        <w:tab w:val="left" w:pos="720" w:leader="none"/>
      </w:tabs>
      <w:suppressAutoHyphens w:val="true"/>
      <w:bidi w:val="0"/>
      <w:spacing w:lineRule="atLeast" w:line="100" w:before="360" w:after="120"/>
      <w:jc w:val="left"/>
    </w:pPr>
    <w:rPr>
      <w:rFonts w:ascii="Arial" w:hAnsi="Arial" w:eastAsia="Times New Roman" w:cs="Times New Roman"/>
      <w:b/>
      <w:bCs/>
      <w:color w:val="00000A"/>
      <w:sz w:val="22"/>
      <w:szCs w:val="22"/>
      <w:lang w:val="en-US" w:eastAsia="en-US" w:bidi="ar-SA"/>
    </w:rPr>
  </w:style>
  <w:style w:type="paragraph" w:styleId="Heading3NoNumbers">
    <w:name w:val="Heading 3_No Numbers"/>
    <w:pPr>
      <w:keepNext/>
      <w:keepLines/>
      <w:widowControl/>
      <w:tabs>
        <w:tab w:val="left" w:pos="720" w:leader="none"/>
      </w:tabs>
      <w:suppressAutoHyphens w:val="true"/>
      <w:bidi w:val="0"/>
      <w:spacing w:lineRule="atLeast" w:line="100" w:before="240" w:after="120"/>
      <w:jc w:val="left"/>
    </w:pPr>
    <w:rPr>
      <w:rFonts w:ascii="Arial" w:hAnsi="Arial" w:eastAsia="Times New Roman" w:cs="Arial"/>
      <w:b/>
      <w:bCs/>
      <w:color w:val="00000A"/>
      <w:sz w:val="20"/>
      <w:szCs w:val="20"/>
      <w:u w:val="single"/>
      <w:lang w:val="en-US" w:eastAsia="en-US" w:bidi="ar-SA"/>
    </w:rPr>
  </w:style>
  <w:style w:type="paragraph" w:styleId="HSubtitle01Italics">
    <w:name w:val="H-Subtitle 01_Italics"/>
    <w:pPr>
      <w:keepNext/>
      <w:keepLines/>
      <w:widowControl/>
      <w:tabs>
        <w:tab w:val="left" w:pos="720" w:leader="none"/>
      </w:tabs>
      <w:suppressAutoHyphens w:val="true"/>
      <w:bidi w:val="0"/>
      <w:spacing w:lineRule="atLeast" w:line="100" w:before="240" w:after="120"/>
      <w:jc w:val="left"/>
    </w:pPr>
    <w:rPr>
      <w:rFonts w:ascii="Arial" w:hAnsi="Arial" w:eastAsia="Times New Roman" w:cs="Times New Roman"/>
      <w:i/>
      <w:color w:val="00000A"/>
      <w:sz w:val="20"/>
      <w:szCs w:val="24"/>
      <w:lang w:val="en-US" w:eastAsia="en-US" w:bidi="ar-SA"/>
    </w:rPr>
  </w:style>
  <w:style w:type="paragraph" w:styleId="HSubtitle03Underlined">
    <w:name w:val="H-Subtitle 03_Underlined"/>
    <w:pPr>
      <w:keepNext/>
      <w:keepLines/>
      <w:widowControl/>
      <w:tabs>
        <w:tab w:val="left" w:pos="720" w:leader="none"/>
      </w:tabs>
      <w:suppressAutoHyphens w:val="true"/>
      <w:bidi w:val="0"/>
      <w:spacing w:lineRule="atLeast" w:line="100" w:before="240" w:after="120"/>
      <w:jc w:val="left"/>
    </w:pPr>
    <w:rPr>
      <w:rFonts w:ascii="Arial" w:hAnsi="Arial" w:eastAsia="Calibri" w:cs="Times New Roman"/>
      <w:color w:val="00000A"/>
      <w:sz w:val="20"/>
      <w:szCs w:val="20"/>
      <w:u w:val="single"/>
      <w:lang w:val="en-US" w:eastAsia="en-US" w:bidi="ar-SA"/>
    </w:rPr>
  </w:style>
  <w:style w:type="paragraph" w:styleId="ListBullet4">
    <w:name w:val="List Bullet 4"/>
    <w:basedOn w:val="Normal"/>
    <w:pPr>
      <w:tabs>
        <w:tab w:val="left" w:pos="2880" w:leader="none"/>
      </w:tabs>
      <w:ind w:left="1440" w:right="0" w:hanging="360"/>
    </w:pPr>
    <w:rPr/>
  </w:style>
  <w:style w:type="paragraph" w:styleId="ListBulletWholeListIndented">
    <w:name w:val="List Bullet_Whole List Indented"/>
    <w:pPr>
      <w:widowControl/>
      <w:tabs>
        <w:tab w:val="left" w:pos="720" w:leader="none"/>
      </w:tabs>
      <w:suppressAutoHyphens w:val="true"/>
      <w:bidi w:val="0"/>
      <w:spacing w:lineRule="auto" w:line="276" w:before="40" w:after="40"/>
      <w:jc w:val="left"/>
    </w:pPr>
    <w:rPr>
      <w:rFonts w:ascii="Arial" w:hAnsi="Arial" w:eastAsia="Calibri" w:cs="Times New Roman"/>
      <w:color w:val="00000A"/>
      <w:sz w:val="20"/>
      <w:szCs w:val="22"/>
      <w:lang w:val="en-US" w:eastAsia="en-US" w:bidi="ar-SA"/>
    </w:rPr>
  </w:style>
  <w:style w:type="paragraph" w:styleId="ListNumberWholeListIndented">
    <w:name w:val="List Number_Whole List Indented"/>
    <w:pPr>
      <w:widowControl/>
      <w:tabs>
        <w:tab w:val="left" w:pos="720" w:leader="none"/>
      </w:tabs>
      <w:suppressAutoHyphens w:val="true"/>
      <w:bidi w:val="0"/>
      <w:spacing w:lineRule="auto" w:line="276" w:before="40" w:after="40"/>
      <w:jc w:val="left"/>
    </w:pPr>
    <w:rPr>
      <w:rFonts w:ascii="Arial" w:hAnsi="Arial" w:eastAsia="Calibri" w:cs="Arial"/>
      <w:color w:val="00000A"/>
      <w:sz w:val="20"/>
      <w:szCs w:val="20"/>
      <w:lang w:val="en-US" w:eastAsia="en-US" w:bidi="ar-SA"/>
    </w:rPr>
  </w:style>
  <w:style w:type="paragraph" w:styleId="NormalWeb">
    <w:name w:val="Normal (Web)"/>
    <w:basedOn w:val="Normal"/>
    <w:pPr/>
    <w:rPr>
      <w:szCs w:val="24"/>
    </w:rPr>
  </w:style>
  <w:style w:type="paragraph" w:styleId="ScreenShot01FullPage">
    <w:name w:val="Screen Shot 01_Full Page"/>
    <w:basedOn w:val="BodyTextArial"/>
    <w:pPr>
      <w:pBdr>
        <w:top w:val="single" w:sz="4" w:space="0" w:color="00000A"/>
        <w:left w:val="nil"/>
        <w:bottom w:val="single" w:sz="4" w:space="0" w:color="00000A"/>
        <w:right w:val="nil"/>
      </w:pBdr>
      <w:ind w:left="115" w:right="0" w:hanging="0"/>
    </w:pPr>
    <w:rPr/>
  </w:style>
  <w:style w:type="paragraph" w:styleId="ScreenShot02InTable">
    <w:name w:val="Screen Shot 02_In Table"/>
    <w:basedOn w:val="Normal"/>
    <w:pPr>
      <w:spacing w:lineRule="atLeast" w:line="100" w:before="60" w:after="180"/>
      <w:jc w:val="right"/>
    </w:pPr>
    <w:rPr>
      <w:rFonts w:cs="Arial"/>
      <w:bCs/>
      <w:szCs w:val="20"/>
    </w:rPr>
  </w:style>
  <w:style w:type="paragraph" w:styleId="Table02Body">
    <w:name w:val="Table 02_Body"/>
    <w:pPr>
      <w:widowControl/>
      <w:tabs>
        <w:tab w:val="left" w:pos="720" w:leader="none"/>
      </w:tabs>
      <w:suppressAutoHyphens w:val="true"/>
      <w:bidi w:val="0"/>
      <w:spacing w:lineRule="auto" w:line="266" w:before="60" w:after="60"/>
      <w:jc w:val="left"/>
    </w:pPr>
    <w:rPr>
      <w:rFonts w:ascii="Arial" w:hAnsi="Arial" w:eastAsia="Calibri" w:cs="Arial"/>
      <w:color w:val="00000A"/>
      <w:sz w:val="18"/>
      <w:szCs w:val="18"/>
      <w:lang w:val="en-US" w:eastAsia="en-US" w:bidi="ar-SA"/>
    </w:rPr>
  </w:style>
  <w:style w:type="paragraph" w:styleId="Table03BulletedList">
    <w:name w:val="Table 03_Bulleted List"/>
    <w:pPr>
      <w:widowControl/>
      <w:tabs>
        <w:tab w:val="left" w:pos="720" w:leader="none"/>
      </w:tabs>
      <w:suppressAutoHyphens w:val="true"/>
      <w:bidi w:val="0"/>
      <w:spacing w:lineRule="auto" w:line="276" w:before="40" w:after="20"/>
      <w:jc w:val="left"/>
    </w:pPr>
    <w:rPr>
      <w:rFonts w:ascii="Arial" w:hAnsi="Arial" w:eastAsia="Calibri" w:cs="Times New Roman"/>
      <w:color w:val="00000A"/>
      <w:sz w:val="18"/>
      <w:szCs w:val="20"/>
      <w:lang w:val="en-US" w:eastAsia="en-US" w:bidi="ar-SA"/>
    </w:rPr>
  </w:style>
  <w:style w:type="paragraph" w:styleId="Table04NumberedList">
    <w:name w:val="Table 04_Numbered List"/>
    <w:pPr>
      <w:widowControl/>
      <w:tabs>
        <w:tab w:val="left" w:pos="720" w:leader="none"/>
      </w:tabs>
      <w:suppressAutoHyphens w:val="true"/>
      <w:bidi w:val="0"/>
      <w:spacing w:lineRule="auto" w:line="276" w:before="40" w:after="20"/>
      <w:jc w:val="left"/>
    </w:pPr>
    <w:rPr>
      <w:rFonts w:ascii="Arial" w:hAnsi="Arial" w:eastAsia="Calibri" w:cs="Arial"/>
      <w:color w:val="00000A"/>
      <w:sz w:val="18"/>
      <w:szCs w:val="20"/>
      <w:lang w:val="en-US" w:eastAsia="en-US" w:bidi="ar-SA"/>
    </w:rPr>
  </w:style>
  <w:style w:type="paragraph" w:styleId="TableItalics">
    <w:name w:val="Table Italics"/>
    <w:basedOn w:val="Table02Body"/>
    <w:pPr/>
    <w:rPr>
      <w:i/>
    </w:rPr>
  </w:style>
  <w:style w:type="paragraph" w:styleId="TDocUseOnlyBelow">
    <w:name w:val="TDoc Use  Only Below  -----------"/>
    <w:pPr>
      <w:widowControl/>
      <w:tabs>
        <w:tab w:val="left" w:pos="720" w:leader="none"/>
      </w:tabs>
      <w:suppressAutoHyphens w:val="true"/>
      <w:bidi w:val="0"/>
      <w:spacing w:lineRule="atLeast" w:line="100" w:before="0" w:after="0"/>
      <w:jc w:val="left"/>
    </w:pPr>
    <w:rPr>
      <w:rFonts w:ascii="Arial" w:hAnsi="Arial" w:eastAsia="Calibri" w:cs="Times New Roman"/>
      <w:b/>
      <w:color w:val="C00000"/>
      <w:sz w:val="16"/>
      <w:szCs w:val="18"/>
      <w:lang w:val="en-US" w:eastAsia="en-US" w:bidi="ar-SA"/>
    </w:rPr>
  </w:style>
  <w:style w:type="paragraph" w:styleId="TDocCover01Title">
    <w:name w:val="TDoc_Cover 01_Title"/>
    <w:pPr>
      <w:widowControl/>
      <w:tabs>
        <w:tab w:val="left" w:pos="720" w:leader="none"/>
      </w:tabs>
      <w:suppressAutoHyphens w:val="true"/>
      <w:bidi w:val="0"/>
      <w:spacing w:lineRule="atLeast" w:line="100" w:before="360" w:after="0"/>
      <w:jc w:val="right"/>
    </w:pPr>
    <w:rPr>
      <w:rFonts w:ascii="Arial" w:hAnsi="Arial" w:eastAsia="Calibri" w:cs="Times New Roman"/>
      <w:b/>
      <w:color w:val="00000A"/>
      <w:sz w:val="24"/>
      <w:szCs w:val="24"/>
      <w:lang w:val="en-US" w:eastAsia="en-US" w:bidi="ar-SA"/>
    </w:rPr>
  </w:style>
  <w:style w:type="paragraph" w:styleId="TDocCover02Subtitle">
    <w:name w:val="TDoc_Cover 02_Subtitle"/>
    <w:basedOn w:val="Normal"/>
    <w:pPr>
      <w:spacing w:lineRule="atLeast" w:line="100" w:before="0" w:after="0"/>
      <w:jc w:val="right"/>
    </w:pPr>
    <w:rPr>
      <w:rFonts w:ascii="Arial Black" w:hAnsi="Arial Black"/>
      <w:bCs/>
      <w:iCs/>
      <w:color w:val="808080"/>
      <w:sz w:val="18"/>
      <w:szCs w:val="18"/>
    </w:rPr>
  </w:style>
  <w:style w:type="paragraph" w:styleId="TDocCover03Space">
    <w:name w:val="TDoc_Cover 03_Space"/>
    <w:pPr>
      <w:widowControl/>
      <w:tabs>
        <w:tab w:val="left" w:pos="720" w:leader="none"/>
      </w:tabs>
      <w:suppressAutoHyphens w:val="true"/>
      <w:bidi w:val="0"/>
      <w:spacing w:lineRule="exact" w:line="10600" w:before="0" w:after="0"/>
      <w:jc w:val="left"/>
    </w:pPr>
    <w:rPr>
      <w:rFonts w:ascii="Arial" w:hAnsi="Arial" w:eastAsia="Calibri" w:cs="Times New Roman"/>
      <w:color w:val="00000A"/>
      <w:sz w:val="22"/>
      <w:szCs w:val="22"/>
      <w:lang w:val="en-US" w:eastAsia="en-US" w:bidi="ar-SA"/>
    </w:rPr>
  </w:style>
  <w:style w:type="paragraph" w:styleId="TDocCover04LastRevised">
    <w:name w:val="TDoc_Cover 04_Last Revised"/>
    <w:pPr>
      <w:widowControl/>
      <w:tabs>
        <w:tab w:val="left" w:pos="4320" w:leader="none"/>
      </w:tabs>
      <w:suppressAutoHyphens w:val="true"/>
      <w:bidi w:val="0"/>
      <w:spacing w:lineRule="atLeast" w:line="100" w:before="180" w:after="180"/>
      <w:ind w:left="2160" w:right="0" w:hanging="2160"/>
      <w:jc w:val="left"/>
    </w:pPr>
    <w:rPr>
      <w:rFonts w:ascii="Arial" w:hAnsi="Arial" w:eastAsia="Calibri" w:cs="Times New Roman"/>
      <w:b/>
      <w:color w:val="00000A"/>
      <w:sz w:val="22"/>
      <w:szCs w:val="22"/>
      <w:lang w:val="en-US" w:eastAsia="en-US" w:bidi="ar-SA"/>
    </w:rPr>
  </w:style>
  <w:style w:type="paragraph" w:styleId="TDocCover05HeaderFooter">
    <w:name w:val="TDoc_Cover 05_Header-Footer"/>
    <w:basedOn w:val="Normal"/>
    <w:pPr>
      <w:tabs>
        <w:tab w:val="right" w:pos="10080" w:leader="none"/>
      </w:tabs>
      <w:spacing w:lineRule="atLeast" w:line="100" w:before="0" w:after="0"/>
    </w:pPr>
    <w:rPr>
      <w:b/>
      <w:color w:val="808080"/>
      <w:sz w:val="16"/>
      <w:szCs w:val="18"/>
    </w:rPr>
  </w:style>
  <w:style w:type="paragraph" w:styleId="TDocInfo01">
    <w:name w:val="TDoc_Info 01"/>
    <w:pPr>
      <w:keepNext/>
      <w:widowControl/>
      <w:tabs>
        <w:tab w:val="left" w:pos="720" w:leader="none"/>
      </w:tabs>
      <w:suppressAutoHyphens w:val="true"/>
      <w:bidi w:val="0"/>
      <w:spacing w:lineRule="atLeast" w:line="100" w:before="360" w:after="120"/>
      <w:jc w:val="left"/>
    </w:pPr>
    <w:rPr>
      <w:rFonts w:ascii="Arial" w:hAnsi="Arial" w:eastAsia="Times New Roman" w:cs="Times New Roman"/>
      <w:b/>
      <w:bCs/>
      <w:color w:val="00000A"/>
      <w:sz w:val="22"/>
      <w:szCs w:val="22"/>
      <w:lang w:val="en-US" w:eastAsia="en-US" w:bidi="ar-SA"/>
    </w:rPr>
  </w:style>
  <w:style w:type="paragraph" w:styleId="TDocInfo02">
    <w:name w:val="TDoc_Info 02"/>
    <w:pPr>
      <w:widowControl/>
      <w:shd w:fill="F2F2F2" w:val="clear"/>
      <w:tabs>
        <w:tab w:val="left" w:pos="2880" w:leader="none"/>
      </w:tabs>
      <w:suppressAutoHyphens w:val="true"/>
      <w:bidi w:val="0"/>
      <w:spacing w:lineRule="auto" w:line="276" w:before="60" w:after="60"/>
      <w:ind w:left="2160" w:right="0" w:hanging="2160"/>
      <w:jc w:val="left"/>
    </w:pPr>
    <w:rPr>
      <w:rFonts w:ascii="Arial" w:hAnsi="Arial" w:eastAsia="Times New Roman" w:cs="Times New Roman"/>
      <w:bCs/>
      <w:color w:val="00000A"/>
      <w:sz w:val="20"/>
      <w:szCs w:val="22"/>
      <w:lang w:val="en-US" w:eastAsia="en-US" w:bidi="ar-SA"/>
    </w:rPr>
  </w:style>
  <w:style w:type="paragraph" w:styleId="Contents1">
    <w:name w:val="Contents 1"/>
    <w:basedOn w:val="Normal"/>
    <w:pPr>
      <w:tabs>
        <w:tab w:val="left" w:pos="1087" w:leader="none"/>
        <w:tab w:val="right" w:pos="10627" w:leader="dot"/>
      </w:tabs>
      <w:spacing w:before="180" w:after="120"/>
      <w:ind w:left="547" w:right="0" w:hanging="547"/>
    </w:pPr>
    <w:rPr>
      <w:bCs/>
      <w:szCs w:val="20"/>
    </w:rPr>
  </w:style>
  <w:style w:type="paragraph" w:styleId="Contents2">
    <w:name w:val="Contents 2"/>
    <w:basedOn w:val="Index"/>
    <w:pPr>
      <w:widowControl/>
      <w:tabs>
        <w:tab w:val="left" w:pos="2174" w:leader="none"/>
        <w:tab w:val="right" w:pos="11174" w:leader="dot"/>
      </w:tabs>
      <w:spacing w:before="60" w:after="120"/>
      <w:ind w:left="1094" w:right="0" w:hanging="547"/>
    </w:pPr>
    <w:rPr>
      <w:rFonts w:ascii="Arial" w:hAnsi="Arial" w:eastAsia="Calibri" w:cs="Times New Roman"/>
      <w:color w:val="00000A"/>
      <w:sz w:val="20"/>
      <w:szCs w:val="20"/>
      <w:lang w:eastAsia="en-US"/>
    </w:rPr>
  </w:style>
  <w:style w:type="paragraph" w:styleId="Contents3">
    <w:name w:val="Contents 3"/>
    <w:basedOn w:val="Index"/>
    <w:pPr>
      <w:widowControl/>
      <w:tabs>
        <w:tab w:val="left" w:pos="3600" w:leader="none"/>
        <w:tab w:val="right" w:pos="11880" w:leader="dot"/>
      </w:tabs>
      <w:spacing w:before="60" w:after="120"/>
      <w:ind w:left="1800" w:right="0" w:hanging="720"/>
    </w:pPr>
    <w:rPr>
      <w:rFonts w:ascii="Arial" w:hAnsi="Arial" w:eastAsia="Calibri" w:cs="Times New Roman"/>
      <w:iCs/>
      <w:color w:val="00000A"/>
      <w:sz w:val="20"/>
      <w:szCs w:val="20"/>
      <w:lang w:eastAsia="en-US"/>
    </w:rPr>
  </w:style>
  <w:style w:type="paragraph" w:styleId="Contents4">
    <w:name w:val="Contents 4"/>
    <w:basedOn w:val="Normal"/>
    <w:pPr>
      <w:tabs>
        <w:tab w:val="right" w:pos="9783" w:leader="dot"/>
      </w:tabs>
      <w:spacing w:before="0" w:after="0"/>
      <w:ind w:left="660" w:right="0" w:hanging="0"/>
    </w:pPr>
    <w:rPr>
      <w:sz w:val="18"/>
      <w:szCs w:val="18"/>
    </w:rPr>
  </w:style>
  <w:style w:type="paragraph" w:styleId="Contents5">
    <w:name w:val="Contents 5"/>
    <w:basedOn w:val="Normal"/>
    <w:pPr>
      <w:tabs>
        <w:tab w:val="right" w:pos="9720" w:leader="dot"/>
      </w:tabs>
      <w:spacing w:before="0" w:after="0"/>
      <w:ind w:left="880" w:right="0" w:hanging="0"/>
    </w:pPr>
    <w:rPr>
      <w:sz w:val="18"/>
      <w:szCs w:val="18"/>
    </w:rPr>
  </w:style>
  <w:style w:type="paragraph" w:styleId="Contents6">
    <w:name w:val="Contents 6"/>
    <w:basedOn w:val="Normal"/>
    <w:pPr>
      <w:tabs>
        <w:tab w:val="right" w:pos="9657" w:leader="dot"/>
      </w:tabs>
      <w:spacing w:before="0" w:after="0"/>
      <w:ind w:left="1100" w:right="0" w:hanging="0"/>
    </w:pPr>
    <w:rPr>
      <w:sz w:val="18"/>
      <w:szCs w:val="18"/>
    </w:rPr>
  </w:style>
  <w:style w:type="paragraph" w:styleId="Contents7">
    <w:name w:val="Contents 7"/>
    <w:basedOn w:val="Normal"/>
    <w:pPr>
      <w:tabs>
        <w:tab w:val="right" w:pos="9594" w:leader="dot"/>
      </w:tabs>
      <w:spacing w:before="0" w:after="0"/>
      <w:ind w:left="1320" w:right="0" w:hanging="0"/>
    </w:pPr>
    <w:rPr>
      <w:sz w:val="18"/>
      <w:szCs w:val="18"/>
    </w:rPr>
  </w:style>
  <w:style w:type="paragraph" w:styleId="Contents8">
    <w:name w:val="Contents 8"/>
    <w:basedOn w:val="Normal"/>
    <w:pPr>
      <w:tabs>
        <w:tab w:val="right" w:pos="9531" w:leader="dot"/>
      </w:tabs>
      <w:spacing w:before="0" w:after="0"/>
      <w:ind w:left="1540" w:right="0" w:hanging="0"/>
    </w:pPr>
    <w:rPr>
      <w:sz w:val="18"/>
      <w:szCs w:val="18"/>
    </w:rPr>
  </w:style>
  <w:style w:type="paragraph" w:styleId="Contents9">
    <w:name w:val="Contents 9"/>
    <w:basedOn w:val="Normal"/>
    <w:pPr>
      <w:tabs>
        <w:tab w:val="right" w:pos="9468" w:leader="dot"/>
      </w:tabs>
      <w:spacing w:before="0" w:after="0"/>
      <w:ind w:left="1760" w:right="0" w:hanging="0"/>
    </w:pPr>
    <w:rPr>
      <w:sz w:val="18"/>
      <w:szCs w:val="18"/>
    </w:rPr>
  </w:style>
  <w:style w:type="paragraph" w:styleId="Quotations">
    <w:name w:val="Quotations"/>
    <w:basedOn w:val="Normal"/>
    <w:pPr/>
    <w:rPr/>
  </w:style>
  <w:style w:type="paragraph" w:styleId="TableContents">
    <w:name w:val="Table Contents"/>
    <w:basedOn w:val="Normal"/>
    <w:pPr/>
    <w:rPr/>
  </w:style>
  <w:style w:type="paragraph" w:styleId="TableHeading">
    <w:name w:val="Table Heading"/>
    <w:basedOn w:val="TableContent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smecourses@share.calstate.edu" TargetMode="External"/><Relationship Id="rId3" Type="http://schemas.openxmlformats.org/officeDocument/2006/relationships/hyperlink" Target="mailto:nsmecourses@share.calstate.edu" TargetMode="External"/><Relationship Id="rId4" Type="http://schemas.openxmlformats.org/officeDocument/2006/relationships/hyperlink" Target="http://www.csub.edu/q2s/facstaff/program_info/index.html"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2014-01-31T18:43:00Z</dcterms:created>
  <dc:creator>Lussier, Jeanine</dc:creator>
  <dc:language>en-US</dc:language>
  <cp:lastModifiedBy>Lussier, Jeanine</cp:lastModifiedBy>
  <dcterms:modified xsi:type="dcterms:W3CDTF">2014-02-06T23:36:00Z</dcterms:modified>
  <cp:revision>4</cp:revision>
</cp:coreProperties>
</file>